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60FC7" w14:textId="36AA1361" w:rsidR="00422F29" w:rsidRDefault="00422F29" w:rsidP="00422F2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9D5777"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 w:rsidRPr="009D5777">
        <w:rPr>
          <w:rFonts w:ascii="Times New Roman" w:hAnsi="Times New Roman"/>
          <w:bCs/>
          <w:sz w:val="28"/>
          <w:szCs w:val="28"/>
        </w:rPr>
        <w:br/>
        <w:t>OCEN KLASYFI</w:t>
      </w:r>
      <w:r>
        <w:rPr>
          <w:rFonts w:ascii="Times New Roman" w:hAnsi="Times New Roman"/>
          <w:bCs/>
          <w:sz w:val="28"/>
          <w:szCs w:val="28"/>
        </w:rPr>
        <w:t xml:space="preserve">KACYJNYCH Z GEOGRAFII PODSTAWOWEJ CZĘŚĆ PIERWSZA "NOWE OBLICZA GEOGRAFII" </w:t>
      </w:r>
      <w:r w:rsidRPr="009D5777">
        <w:rPr>
          <w:rFonts w:ascii="Times New Roman" w:hAnsi="Times New Roman"/>
          <w:bCs/>
          <w:sz w:val="28"/>
          <w:szCs w:val="28"/>
        </w:rPr>
        <w:t xml:space="preserve"> W ROKU SZKOLNYM 2024/2025 – </w:t>
      </w:r>
      <w:r w:rsidRPr="009D5777">
        <w:rPr>
          <w:rFonts w:ascii="Times New Roman" w:hAnsi="Times New Roman"/>
          <w:bCs/>
          <w:sz w:val="28"/>
          <w:szCs w:val="28"/>
          <w:u w:val="single"/>
        </w:rPr>
        <w:t>KLASA 1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ER TECHNIKUM</w:t>
      </w:r>
    </w:p>
    <w:p w14:paraId="21F842BA" w14:textId="77777777" w:rsidR="00422F29" w:rsidRDefault="00422F29" w:rsidP="00422F2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</w:p>
    <w:p w14:paraId="4C248FBE" w14:textId="77777777" w:rsidR="00422F29" w:rsidRPr="00851D55" w:rsidRDefault="00422F29" w:rsidP="00422F29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Cs/>
          <w:sz w:val="22"/>
          <w:szCs w:val="22"/>
        </w:rPr>
      </w:pPr>
      <w:r w:rsidRPr="00851D55">
        <w:rPr>
          <w:rFonts w:ascii="Times New Roman" w:hAnsi="Times New Roman"/>
          <w:bCs/>
          <w:sz w:val="22"/>
          <w:szCs w:val="22"/>
        </w:rPr>
        <w:t>Obraz Ziemi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3"/>
        <w:gridCol w:w="1804"/>
        <w:gridCol w:w="1843"/>
        <w:gridCol w:w="1826"/>
        <w:gridCol w:w="1796"/>
      </w:tblGrid>
      <w:tr w:rsidR="00422F29" w14:paraId="1FDC0CFB" w14:textId="77777777" w:rsidTr="00FC14BC">
        <w:tc>
          <w:tcPr>
            <w:tcW w:w="1842" w:type="dxa"/>
          </w:tcPr>
          <w:p w14:paraId="31AB5260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1842" w:type="dxa"/>
          </w:tcPr>
          <w:p w14:paraId="14840B5D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14:paraId="28B4A423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1910" w:type="dxa"/>
          </w:tcPr>
          <w:p w14:paraId="350992C8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14:paraId="4B50C1BF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1843" w:type="dxa"/>
          </w:tcPr>
          <w:p w14:paraId="742593FA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14:paraId="60AAC49F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1843" w:type="dxa"/>
          </w:tcPr>
          <w:p w14:paraId="1245E9B2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14:paraId="1F2314A7" w14:textId="77777777" w:rsidR="00422F29" w:rsidRPr="00015F77" w:rsidRDefault="00422F29" w:rsidP="00FC14BC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422F29" w14:paraId="327B3498" w14:textId="77777777" w:rsidTr="00FC14BC">
        <w:tc>
          <w:tcPr>
            <w:tcW w:w="1842" w:type="dxa"/>
          </w:tcPr>
          <w:p w14:paraId="57EAC981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65414F46" w14:textId="77777777" w:rsidR="00422F2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232429">
              <w:rPr>
                <w:rFonts w:ascii="Times New Roman" w:hAnsi="Times New Roman"/>
                <w:sz w:val="20"/>
                <w:szCs w:val="20"/>
              </w:rPr>
              <w:t>wymienia elementy mapy</w:t>
            </w:r>
          </w:p>
          <w:p w14:paraId="158B2279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>dokonuje podziału nauk geograficznych na dyscypliny,</w:t>
            </w:r>
          </w:p>
          <w:p w14:paraId="15B640F8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>wymienia źródła informacji geograficznej,</w:t>
            </w:r>
          </w:p>
          <w:p w14:paraId="0BE728BD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>
              <w:rPr>
                <w:rFonts w:ascii="Times New Roman" w:hAnsi="Times New Roman"/>
                <w:sz w:val="20"/>
                <w:szCs w:val="20"/>
              </w:rPr>
              <w:t>mapa, skala,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GiS</w:t>
            </w:r>
          </w:p>
          <w:p w14:paraId="3E128871" w14:textId="77777777" w:rsidR="00422F29" w:rsidRPr="00E12B31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>wymienia elementy mapy,</w:t>
            </w:r>
          </w:p>
          <w:p w14:paraId="68093037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>omawia i czyta legendę mapy,</w:t>
            </w:r>
          </w:p>
          <w:p w14:paraId="438B8DAA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>rozpoznaje rodzaje map w atlasie,</w:t>
            </w:r>
          </w:p>
          <w:p w14:paraId="5BC68ADF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-r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>ozp</w:t>
            </w:r>
            <w:r>
              <w:rPr>
                <w:rFonts w:ascii="Times New Roman" w:hAnsi="Times New Roman"/>
                <w:sz w:val="20"/>
                <w:szCs w:val="20"/>
              </w:rPr>
              <w:t>oznaje i rozróżnia rodzaje skal</w:t>
            </w:r>
          </w:p>
          <w:p w14:paraId="6ACA7E3A" w14:textId="77777777" w:rsidR="00422F29" w:rsidRPr="00695B27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opisuje na podstawie </w:t>
            </w:r>
            <w:r w:rsidRPr="00E34B6E">
              <w:rPr>
                <w:rFonts w:ascii="Times New Roman" w:hAnsi="Times New Roman"/>
                <w:sz w:val="20"/>
                <w:szCs w:val="20"/>
              </w:rPr>
              <w:t>mapy turystycznej dowolny obszar</w:t>
            </w:r>
          </w:p>
          <w:p w14:paraId="75596284" w14:textId="77777777" w:rsidR="00422F29" w:rsidRPr="00015F77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01254E14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0F310CF1" w14:textId="77777777" w:rsidR="00422F2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E50C59">
              <w:rPr>
                <w:rFonts w:ascii="Times New Roman" w:hAnsi="Times New Roman"/>
                <w:sz w:val="20"/>
                <w:szCs w:val="20"/>
              </w:rPr>
              <w:t>opisuje przedmiot i cele badań geograficznych,</w:t>
            </w:r>
          </w:p>
          <w:p w14:paraId="67CA2B74" w14:textId="77777777" w:rsidR="00422F2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50C59">
              <w:rPr>
                <w:rFonts w:ascii="Times New Roman" w:hAnsi="Times New Roman"/>
                <w:sz w:val="20"/>
                <w:szCs w:val="20"/>
              </w:rPr>
              <w:t>wymienia źródła informacji potrzebne do charakterystyki własnego regionu,</w:t>
            </w:r>
          </w:p>
          <w:p w14:paraId="51F1E56E" w14:textId="77777777" w:rsidR="00422F2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50C59">
              <w:rPr>
                <w:rFonts w:ascii="Times New Roman" w:hAnsi="Times New Roman"/>
                <w:sz w:val="20"/>
                <w:szCs w:val="20"/>
              </w:rPr>
              <w:t>wymienia funkcje GIS,</w:t>
            </w:r>
          </w:p>
          <w:p w14:paraId="47FB9EDA" w14:textId="77777777" w:rsidR="00422F2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50C59">
              <w:rPr>
                <w:rFonts w:ascii="Times New Roman" w:hAnsi="Times New Roman"/>
                <w:sz w:val="20"/>
                <w:szCs w:val="20"/>
              </w:rPr>
              <w:t>klasyfikuje mapy ze względu na skalę oraz ze względu na treść,</w:t>
            </w:r>
          </w:p>
          <w:p w14:paraId="1B09EEA2" w14:textId="77777777" w:rsidR="00422F2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0C59">
              <w:rPr>
                <w:rFonts w:ascii="Times New Roman" w:hAnsi="Times New Roman"/>
                <w:sz w:val="20"/>
                <w:szCs w:val="20"/>
              </w:rPr>
              <w:t>porównuje i szereguje skale,</w:t>
            </w:r>
          </w:p>
          <w:p w14:paraId="671483BB" w14:textId="77777777" w:rsidR="00422F2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-podaje  </w:t>
            </w:r>
            <w:r w:rsidRPr="00E50C59">
              <w:rPr>
                <w:rFonts w:ascii="Times New Roman" w:hAnsi="Times New Roman"/>
                <w:sz w:val="20"/>
                <w:szCs w:val="20"/>
              </w:rPr>
              <w:t>najczęściej stosowane metody prezentowania informacji na mapach,</w:t>
            </w:r>
          </w:p>
          <w:p w14:paraId="190E96B2" w14:textId="77777777" w:rsidR="00422F29" w:rsidRPr="00622E16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50C59">
              <w:rPr>
                <w:rFonts w:ascii="Times New Roman" w:hAnsi="Times New Roman"/>
                <w:sz w:val="20"/>
                <w:szCs w:val="20"/>
              </w:rPr>
              <w:t>podaje przykłady zastosowania map topograficznych,</w:t>
            </w:r>
          </w:p>
          <w:p w14:paraId="5FB7E482" w14:textId="77777777" w:rsidR="00422F29" w:rsidRPr="00015F77" w:rsidRDefault="00422F29" w:rsidP="00FC14B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2CC631C2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4A6FB3D8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określa miejsce geografii wśród innych nauk,</w:t>
            </w:r>
          </w:p>
          <w:p w14:paraId="3A53538A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omawia przydatność i możliwości wykorzystania źródeł informacji geograficznej,</w:t>
            </w:r>
          </w:p>
          <w:p w14:paraId="29B8A874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przedstawia przykłady zastosowania różnych rodzajów map,</w:t>
            </w:r>
          </w:p>
          <w:p w14:paraId="2C234362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stosuje różne rodzaje skal i je przekształca,</w:t>
            </w:r>
          </w:p>
          <w:p w14:paraId="5FDCC6E3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posługuje się skalą mapy do obliczania odległości w terenie,</w:t>
            </w:r>
          </w:p>
          <w:p w14:paraId="33C6ECD3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rozróżnia ilościowe i jakościowe metody przedstawiania informacji geograficznej,</w:t>
            </w:r>
          </w:p>
          <w:p w14:paraId="717825E1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podaje przykłady zastosowania różnego rodzaju map,</w:t>
            </w:r>
          </w:p>
          <w:p w14:paraId="295210AA" w14:textId="77777777" w:rsidR="00422F29" w:rsidRPr="00F6789D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F6789D">
              <w:rPr>
                <w:rFonts w:ascii="Times New Roman" w:hAnsi="Times New Roman"/>
                <w:sz w:val="20"/>
                <w:szCs w:val="20"/>
              </w:rPr>
              <w:t>określa współrzędne geograficzne na mapie.</w:t>
            </w:r>
          </w:p>
        </w:tc>
        <w:tc>
          <w:tcPr>
            <w:tcW w:w="1843" w:type="dxa"/>
          </w:tcPr>
          <w:p w14:paraId="4C562133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1F447A65" w14:textId="77777777" w:rsidR="00422F29" w:rsidRPr="00E60692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wykazuje interdyscyplinarny charakter nauk geograficznych,</w:t>
            </w:r>
          </w:p>
          <w:p w14:paraId="21183881" w14:textId="77777777" w:rsidR="00422F29" w:rsidRPr="00E60692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wymienia przykłady informacji pozyskiwanych na podstawie obserwacji i pomiarów prowadzonych w terenie,</w:t>
            </w:r>
          </w:p>
          <w:p w14:paraId="393C6F1A" w14:textId="77777777" w:rsidR="00422F29" w:rsidRPr="00E60692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porównuje metody jakościowe i ilościowe prezentacji informacji geograficznej,</w:t>
            </w:r>
          </w:p>
          <w:p w14:paraId="5E7F01CC" w14:textId="77777777" w:rsidR="00422F29" w:rsidRPr="00E60692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60692">
              <w:rPr>
                <w:rFonts w:ascii="Times New Roman" w:hAnsi="Times New Roman"/>
                <w:sz w:val="20"/>
                <w:szCs w:val="20"/>
              </w:rPr>
              <w:t>charakteryzuje działania systemu nawigacji satelitarnej GPS.</w:t>
            </w:r>
          </w:p>
          <w:p w14:paraId="4974E8A5" w14:textId="77777777" w:rsidR="00422F29" w:rsidRDefault="00422F29" w:rsidP="00FC14BC">
            <w:pPr>
              <w:rPr>
                <w:rFonts w:ascii="Times New Roman" w:hAnsi="Times New Roman"/>
                <w:bCs/>
                <w:sz w:val="28"/>
                <w:szCs w:val="28"/>
                <w:u w:val="single"/>
              </w:rPr>
            </w:pPr>
          </w:p>
        </w:tc>
        <w:tc>
          <w:tcPr>
            <w:tcW w:w="1843" w:type="dxa"/>
          </w:tcPr>
          <w:p w14:paraId="250DCD3F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Uczeń:</w:t>
            </w:r>
          </w:p>
          <w:p w14:paraId="1D87B26B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podaje przykłady praktycznego zastosowania geografii,</w:t>
            </w:r>
          </w:p>
          <w:p w14:paraId="79D4861D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przedstawia możliwości wykorzystania różnych źródeł informacji geograficznych i ocenia ich przydatność,</w:t>
            </w:r>
          </w:p>
          <w:p w14:paraId="6929FF2B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omawia przykłady wykorzystania narzędzi GIS do analiz zróżnicowania przestrzennego środowiska geograficznego,</w:t>
            </w:r>
          </w:p>
          <w:p w14:paraId="0B2EFF8C" w14:textId="77777777" w:rsidR="00422F29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wykazuje przydatność fotografii i zdjęć satelitarnych do uzyskiwania informacji o środowisku geograficznym,</w:t>
            </w:r>
          </w:p>
          <w:p w14:paraId="250E590E" w14:textId="77777777" w:rsidR="00422F29" w:rsidRPr="005411D2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5411D2">
              <w:rPr>
                <w:rFonts w:ascii="Times New Roman" w:hAnsi="Times New Roman"/>
                <w:sz w:val="20"/>
                <w:szCs w:val="20"/>
              </w:rPr>
              <w:t>wyznacza współrzędne geograficzne z użyciem odbiornika GPS.</w:t>
            </w:r>
          </w:p>
        </w:tc>
      </w:tr>
    </w:tbl>
    <w:p w14:paraId="3B9D8223" w14:textId="77777777" w:rsidR="00422F29" w:rsidRDefault="00422F29" w:rsidP="00422F29">
      <w:pPr>
        <w:spacing w:after="0"/>
        <w:rPr>
          <w:rFonts w:ascii="Times New Roman" w:hAnsi="Times New Roman"/>
          <w:bCs/>
          <w:sz w:val="22"/>
          <w:szCs w:val="22"/>
        </w:rPr>
      </w:pPr>
      <w:r w:rsidRPr="00161038">
        <w:rPr>
          <w:rFonts w:ascii="Times New Roman" w:hAnsi="Times New Roman"/>
          <w:bCs/>
          <w:sz w:val="22"/>
          <w:szCs w:val="22"/>
        </w:rPr>
        <w:t>2. Ziemia we Wszechświecie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6"/>
        <w:gridCol w:w="1792"/>
        <w:gridCol w:w="1829"/>
        <w:gridCol w:w="1842"/>
        <w:gridCol w:w="1833"/>
      </w:tblGrid>
      <w:tr w:rsidR="00422F29" w14:paraId="60F18C04" w14:textId="77777777" w:rsidTr="00FC14BC">
        <w:tc>
          <w:tcPr>
            <w:tcW w:w="1842" w:type="dxa"/>
          </w:tcPr>
          <w:p w14:paraId="2496472B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 w:rsidRPr="007A7435">
              <w:rPr>
                <w:rFonts w:ascii="Times New Roman" w:hAnsi="Times New Roman"/>
                <w:b/>
                <w:bCs/>
              </w:rPr>
              <w:t>Uczeń:</w:t>
            </w:r>
          </w:p>
          <w:p w14:paraId="3434F6EB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 xml:space="preserve">posługuje się terminami: gwiazda, planeta, księżyc, planetoida, meteoroid,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meteoryt,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kometa,</w:t>
            </w:r>
          </w:p>
          <w:p w14:paraId="6EF154FC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ciała niebieskie tworzące Układ Słoneczny,</w:t>
            </w:r>
          </w:p>
          <w:p w14:paraId="3B56298E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kolejno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nazwy planet U.S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384F68A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podaje cechy ruchu obiegowego Ziemi,</w:t>
            </w:r>
          </w:p>
          <w:p w14:paraId="4EF2F0B0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strefy oświetlenia Ziemi i wskazuje na mapie świata ich granice,</w:t>
            </w:r>
          </w:p>
          <w:p w14:paraId="590860C9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posługuje się terminami: ruch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obrotowy, czas uniwersalny, czas strefowy,</w:t>
            </w:r>
          </w:p>
          <w:p w14:paraId="3175D87C" w14:textId="77777777" w:rsidR="00422F29" w:rsidRPr="007A7435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A7435">
              <w:rPr>
                <w:rFonts w:ascii="Times New Roman" w:hAnsi="Times New Roman"/>
                <w:sz w:val="20"/>
                <w:szCs w:val="20"/>
              </w:rPr>
              <w:t>wymienia cechy ruchu obrotowego.</w:t>
            </w:r>
          </w:p>
        </w:tc>
        <w:tc>
          <w:tcPr>
            <w:tcW w:w="1842" w:type="dxa"/>
          </w:tcPr>
          <w:p w14:paraId="10FEE23E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 w:rsidRPr="002B1407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1D3A2C28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charakteryzuje i porównuje planety Układu Słonecznego, w tym Ziemię,</w:t>
            </w:r>
          </w:p>
          <w:p w14:paraId="5BBCC6E2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 xml:space="preserve">podaje przyczyny zmian oświetlenia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lastRenderedPageBreak/>
              <w:t>Ziemi w ciągu roku,</w:t>
            </w:r>
          </w:p>
          <w:p w14:paraId="7426A976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podaje przyczyny zmian długości dnia i nocy w różnych szerokościach geograficznych</w:t>
            </w:r>
          </w:p>
          <w:p w14:paraId="0A3FFA26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wymienia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następstwa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 xml:space="preserve"> ruchu obrotowego Ziemi,</w:t>
            </w:r>
          </w:p>
          <w:p w14:paraId="536C3508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wymienia rodzaje czasów na Ziemi,</w:t>
            </w:r>
          </w:p>
          <w:p w14:paraId="793B5AB4" w14:textId="77777777" w:rsidR="00422F29" w:rsidRPr="006D643A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6D643A">
              <w:rPr>
                <w:rFonts w:ascii="Times New Roman" w:hAnsi="Times New Roman"/>
                <w:sz w:val="20"/>
                <w:szCs w:val="20"/>
              </w:rPr>
              <w:t>wyjaśnia, czym są czas uniwersalny i czas strefowy.</w:t>
            </w:r>
          </w:p>
        </w:tc>
        <w:tc>
          <w:tcPr>
            <w:tcW w:w="1842" w:type="dxa"/>
          </w:tcPr>
          <w:p w14:paraId="7513B3AF" w14:textId="77777777" w:rsidR="00422F29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0FE12A00" w14:textId="77777777" w:rsidR="00422F29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 xml:space="preserve">opisuje ciała niebieskie: planety karłowate, księżyce, planetoidy, meteoroidy,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meteoryt,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komety,</w:t>
            </w:r>
          </w:p>
          <w:p w14:paraId="4C150B5B" w14:textId="77777777" w:rsidR="00422F29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rozpoznaje ciała niebieskie na zdjęciach i mapach kosmosu,</w:t>
            </w:r>
          </w:p>
          <w:p w14:paraId="5E61753A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podaje cechy Ziemi odróżniające ją od innych planet Układu Słonecznego,</w:t>
            </w:r>
          </w:p>
          <w:p w14:paraId="5BDB23BC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Przedstawia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następstwa ruchu obiegowego Ziemi,</w:t>
            </w:r>
          </w:p>
          <w:p w14:paraId="00F6D232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opisuje poszczególne strefy oświetlenia Ziemi,</w:t>
            </w:r>
          </w:p>
          <w:p w14:paraId="17EA750D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przyczyny zróżnicowania czasu na Ziemi,</w:t>
            </w:r>
          </w:p>
          <w:p w14:paraId="18991FA2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analizuje mapę stref czasowych na Ziemi.</w:t>
            </w:r>
          </w:p>
          <w:p w14:paraId="455F59C3" w14:textId="77777777" w:rsidR="00422F29" w:rsidRPr="00B20493" w:rsidRDefault="00422F29" w:rsidP="00FC14B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03701B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7CF0B14B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omawia teorie pochodzenia wszechświata,</w:t>
            </w:r>
          </w:p>
          <w:p w14:paraId="38CE8342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 xml:space="preserve">rozpoznaje wybrane gwiazdozbiory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lastRenderedPageBreak/>
              <w:t>nieba północnego,</w:t>
            </w:r>
          </w:p>
          <w:p w14:paraId="658E3BF0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omawia powstawanie Układu Słonecznego,</w:t>
            </w:r>
          </w:p>
          <w:p w14:paraId="1C9E5289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porównuje cechy budowy planet grupy ziemskiej oraz planet olbrzymów,</w:t>
            </w:r>
          </w:p>
          <w:p w14:paraId="00D11E47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wyjaśnia przyczyny zmian oświetlenia Ziemi w ciągu roku,</w:t>
            </w:r>
          </w:p>
          <w:p w14:paraId="7183285C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przedstawia dowody na ruch obrotowy Ziemi,</w:t>
            </w:r>
          </w:p>
          <w:p w14:paraId="4FB055D2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podaje przykłady oddziaływania siły Coriolisa i jego skutki w środowisku przyrodniczym,</w:t>
            </w:r>
          </w:p>
          <w:p w14:paraId="3AD93D2B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sz w:val="20"/>
                <w:szCs w:val="20"/>
              </w:rPr>
              <w:t>oblicza czas strefowy na podstawie mapy stref czasowych.</w:t>
            </w:r>
          </w:p>
        </w:tc>
        <w:tc>
          <w:tcPr>
            <w:tcW w:w="1843" w:type="dxa"/>
          </w:tcPr>
          <w:p w14:paraId="3B0C7955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2049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68977C21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porównuje odległości we wszechświecie i uzasadnia złożoność wszechświata,</w:t>
            </w:r>
          </w:p>
          <w:p w14:paraId="1681FE6B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wpływ zmian oświetlenia Ziemi w ciągu roku na życie i działalność człowieka,</w:t>
            </w:r>
          </w:p>
          <w:p w14:paraId="140A0F16" w14:textId="77777777" w:rsidR="00422F29" w:rsidRPr="00B20493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20493">
              <w:rPr>
                <w:rFonts w:ascii="Times New Roman" w:hAnsi="Times New Roman"/>
                <w:sz w:val="20"/>
                <w:szCs w:val="20"/>
              </w:rPr>
              <w:t>wyjaśnia wpływ różnic czasu na życie i działalność człowieka.</w:t>
            </w:r>
          </w:p>
        </w:tc>
      </w:tr>
    </w:tbl>
    <w:p w14:paraId="2D956B2B" w14:textId="77777777" w:rsidR="00422F29" w:rsidRDefault="00422F29" w:rsidP="00422F29">
      <w:pPr>
        <w:spacing w:after="0"/>
        <w:rPr>
          <w:rFonts w:ascii="Times New Roman" w:hAnsi="Times New Roman"/>
          <w:bCs/>
          <w:sz w:val="22"/>
          <w:szCs w:val="22"/>
        </w:rPr>
      </w:pPr>
      <w:r w:rsidRPr="00510969">
        <w:rPr>
          <w:rFonts w:ascii="Times New Roman" w:hAnsi="Times New Roman"/>
          <w:bCs/>
          <w:sz w:val="22"/>
          <w:szCs w:val="22"/>
        </w:rPr>
        <w:lastRenderedPageBreak/>
        <w:t>3. Atmosfera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2"/>
        <w:gridCol w:w="1863"/>
        <w:gridCol w:w="1722"/>
        <w:gridCol w:w="1802"/>
        <w:gridCol w:w="1953"/>
      </w:tblGrid>
      <w:tr w:rsidR="00422F29" w14:paraId="5F9F5ABA" w14:textId="77777777" w:rsidTr="00FC14BC">
        <w:tc>
          <w:tcPr>
            <w:tcW w:w="1842" w:type="dxa"/>
          </w:tcPr>
          <w:p w14:paraId="583D11CF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39E10D1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wymienia czynniki wpływające na rozkład temperatury powietrza,</w:t>
            </w:r>
          </w:p>
          <w:p w14:paraId="09BFEB7F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odczytuje z mapy klimatycznej temperaturę powietrza na Ziemi,</w:t>
            </w:r>
          </w:p>
          <w:p w14:paraId="22BA2D32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>ciś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 xml:space="preserve">atm, wyż baryczny, </w:t>
            </w:r>
            <w:r>
              <w:rPr>
                <w:rFonts w:ascii="Times New Roman" w:hAnsi="Times New Roman"/>
                <w:sz w:val="20"/>
                <w:szCs w:val="20"/>
              </w:rPr>
              <w:t>niżbar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B64AAA2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odczytuje z mapy klimatycznej wartości ciśnienia </w:t>
            </w:r>
            <w:r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atmosferycznego,</w:t>
            </w:r>
          </w:p>
          <w:p w14:paraId="3FF2F00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wyjaśnia znaczenie terminu 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>kondensacja pary wodnej,</w:t>
            </w:r>
          </w:p>
          <w:p w14:paraId="65EF1AF3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wymienia przyczyny występowania opadów na Ziemi,</w:t>
            </w:r>
          </w:p>
          <w:p w14:paraId="20E9D763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wymienia i wskazuje na mapie obszary o najmniejszych i największych rocznych sumach opadów na Ziemi,</w:t>
            </w:r>
          </w:p>
          <w:p w14:paraId="45F8B526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>pogoda,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klimat</w:t>
            </w:r>
            <w:r w:rsidRPr="00CB4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14A57E1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wymienia elementy pogody,</w:t>
            </w:r>
          </w:p>
          <w:p w14:paraId="4C1A543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ustala warunki pogodowe na podstawie mapy synoptycznej,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91D970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wskazuje na mapie strefy klimatyczne na Ziemi,</w:t>
            </w:r>
          </w:p>
          <w:p w14:paraId="6F37A13C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43175C1" w14:textId="77777777" w:rsidR="00422F2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387F49CD" w14:textId="77777777" w:rsidR="00422F29" w:rsidRPr="00CB4988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charakteryzuje czynniki wpływające na rozkład temperatury powietrza,</w:t>
            </w:r>
          </w:p>
          <w:p w14:paraId="063F0B6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10969">
              <w:rPr>
                <w:rFonts w:ascii="Times New Roman" w:hAnsi="Times New Roman"/>
                <w:sz w:val="20"/>
                <w:szCs w:val="20"/>
              </w:rPr>
              <w:t xml:space="preserve">opisuje na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podstawie map rozkład temperatury powietrza na Ziemi w styczniu i w lipcu,</w:t>
            </w:r>
          </w:p>
          <w:p w14:paraId="3BA51E4C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wskazuje na mapie obszary, w których zaznacza się wpływ prądów morskich i wysokości bezwzględnych na temperaturę powietrza,</w:t>
            </w:r>
          </w:p>
          <w:p w14:paraId="48882612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opisuje na podstawie map rozkład ciśnienia atmosferycznego na Ziemi w styczniu i w lipcu,</w:t>
            </w:r>
          </w:p>
          <w:p w14:paraId="2A295FED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wyjaśnia przyczyny ruchu powietrza,</w:t>
            </w:r>
          </w:p>
          <w:p w14:paraId="1051C358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wskazuje na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mapie obszary objęte cyrkulacją pasatową,</w:t>
            </w:r>
          </w:p>
          <w:p w14:paraId="2BBFBBF2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wymienia czynniki wpływające na rozkład opadów atmosferycznych,</w:t>
            </w:r>
          </w:p>
          <w:p w14:paraId="7599F67F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opisuje na podstawie mapy zróżnicowanie opadów na Ziemi,</w:t>
            </w:r>
          </w:p>
          <w:p w14:paraId="2E926032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wymienia sposoby pozyskiwania danych meteorologicznych,</w:t>
            </w:r>
          </w:p>
          <w:p w14:paraId="408133F5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charakteryzuje pogodę panującą na wybranym obszarze na podstawie mapy synoptycznej,</w:t>
            </w:r>
          </w:p>
          <w:p w14:paraId="37B31705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podaje różnicę między pogodą a klimatem,</w:t>
            </w:r>
          </w:p>
          <w:p w14:paraId="6C86EC90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wymienia przykłady globalnych zmian klimatu.</w:t>
            </w:r>
          </w:p>
        </w:tc>
        <w:tc>
          <w:tcPr>
            <w:tcW w:w="1842" w:type="dxa"/>
          </w:tcPr>
          <w:p w14:paraId="0F2E30AC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7A0E00BC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porównuje rozkład temperatury w lipcu i w styczniu na półkuli północnej i półkuli południowej,</w:t>
            </w:r>
          </w:p>
          <w:p w14:paraId="063F2CBA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oblicza średnią roczną temperaturę powierza w danej stacji klimatycznej,</w:t>
            </w:r>
          </w:p>
          <w:p w14:paraId="40A39BEF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wykazuje zależność ciśnienia atmosferycznego od temperatury powietrza,</w:t>
            </w:r>
          </w:p>
          <w:p w14:paraId="5FA1FAC9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-</w:t>
            </w:r>
            <w:r w:rsidRPr="0051096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wyjaśnia mechanizm powstawania układów barycznych na podstawie schematu,</w:t>
            </w:r>
          </w:p>
          <w:p w14:paraId="641EDE7D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przedstawia warunki niezbędne do powstania opadu atmosferycznego,</w:t>
            </w:r>
          </w:p>
          <w:p w14:paraId="0F4A49B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wyjaśnia na podstawie map tematycznych wpływ prądów morskich na wielkość opadów atmosferycznych na Ziemi,</w:t>
            </w:r>
          </w:p>
          <w:p w14:paraId="2FFA9EF7" w14:textId="77777777" w:rsidR="00422F2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podaje przykłady obszarów, na których występują zmienne warunki pogodowe w ciągu całego roku,</w:t>
            </w:r>
          </w:p>
          <w:p w14:paraId="3CB12706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-p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orównuje uproszczoną mapę pogody z mapą synoptyczną,</w:t>
            </w:r>
          </w:p>
          <w:p w14:paraId="7332DAFB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omawia czynniki klimatotwórcze,</w:t>
            </w:r>
          </w:p>
          <w:p w14:paraId="0107CC2B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opisuje na podstawie klimatogramów i mapy stref klimatycznych typy klimatów,</w:t>
            </w:r>
          </w:p>
          <w:p w14:paraId="23304033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wykazuje różnicę między klimatem morskim i kontynentalnym,</w:t>
            </w:r>
          </w:p>
          <w:p w14:paraId="0D1BAF4F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wymienia przykłady lokalnych zmian klimatu.</w:t>
            </w:r>
          </w:p>
        </w:tc>
        <w:tc>
          <w:tcPr>
            <w:tcW w:w="1843" w:type="dxa"/>
          </w:tcPr>
          <w:p w14:paraId="7A213350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66BA82CD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wskazuje przyczyny nierównomiernego rozkładu temperatury powietrza na Ziemi,</w:t>
            </w:r>
          </w:p>
          <w:p w14:paraId="1C38E8F0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wyjaśnia przyczyny zróżnicowania ciśnienia atmosferycznego na Ziemi,</w:t>
            </w:r>
          </w:p>
          <w:p w14:paraId="4E4CF955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opisuje na podstawie schematu globalną cyrkulację atmosfery,</w:t>
            </w:r>
          </w:p>
          <w:p w14:paraId="7A0609EB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przedstawia na podstawie mapy synoptycznej i zdjęć </w:t>
            </w:r>
            <w:r w:rsidRPr="005109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satelitarnych prognozę pogody dla danego obszaru, </w:t>
            </w:r>
          </w:p>
          <w:p w14:paraId="54B7669E" w14:textId="77777777" w:rsidR="00422F2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uzasadnia znaczenie prognozowania pogody w działalności człowieka</w:t>
            </w:r>
          </w:p>
          <w:p w14:paraId="1AE8AB1E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 na podstawie dostępnych źródeł informacji,</w:t>
            </w:r>
          </w:p>
          <w:p w14:paraId="6AF97111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10969">
              <w:rPr>
                <w:rFonts w:ascii="Times New Roman" w:hAnsi="Times New Roman"/>
                <w:sz w:val="20"/>
                <w:szCs w:val="20"/>
              </w:rPr>
              <w:t>charakteryzuje i porównuje strefy klimatyczne i typy klimatów na Ziemi oraz uzasadnia ich zasięgi,</w:t>
            </w:r>
          </w:p>
          <w:p w14:paraId="7E738AD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przedstawia 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przyczyny i skutki globalnych zmian klimatu.</w:t>
            </w:r>
          </w:p>
        </w:tc>
        <w:tc>
          <w:tcPr>
            <w:tcW w:w="1843" w:type="dxa"/>
          </w:tcPr>
          <w:p w14:paraId="31A24913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51096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14:paraId="39DA3831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wykazuje na podstawie schematu związek między szerokością geograficzną a rozkładem temperatury powietrza na Ziemi,</w:t>
            </w:r>
          </w:p>
          <w:p w14:paraId="03AA84EC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wyjaśnia mechanizm cyrkulacji powietrza w strefie międzyzwrotnikowej i wyższych szerokościach geograficznych,</w:t>
            </w:r>
          </w:p>
          <w:p w14:paraId="3FBA1266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 xml:space="preserve">podaje przyczyny występowania strefy podwyższonego </w:t>
            </w:r>
            <w:r w:rsidRPr="00510969">
              <w:rPr>
                <w:rFonts w:ascii="Times New Roman" w:hAnsi="Times New Roman"/>
                <w:sz w:val="20"/>
                <w:szCs w:val="20"/>
              </w:rPr>
              <w:lastRenderedPageBreak/>
              <w:t>i obniżonego ciśnienia na kuli ziemskiej,</w:t>
            </w:r>
          </w:p>
          <w:p w14:paraId="6060A38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wyjaśnia przyczyny występowania dużych sum opadów atmosferycznych w strefie klimatów równikowych,</w:t>
            </w:r>
          </w:p>
          <w:p w14:paraId="766E4F07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wyjaśnia, na czym polega strefowość i astrefowość klimatów na Ziemi,</w:t>
            </w:r>
          </w:p>
          <w:p w14:paraId="00DAA959" w14:textId="77777777" w:rsidR="00422F29" w:rsidRPr="0051096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10969">
              <w:rPr>
                <w:rFonts w:ascii="Times New Roman" w:hAnsi="Times New Roman"/>
                <w:sz w:val="20"/>
                <w:szCs w:val="20"/>
              </w:rPr>
              <w:t>przedstawia przyczyny i skutki lokalnych zmian klimatu.</w:t>
            </w:r>
          </w:p>
        </w:tc>
      </w:tr>
    </w:tbl>
    <w:p w14:paraId="7F686F87" w14:textId="77777777" w:rsidR="00422F29" w:rsidRDefault="00422F29" w:rsidP="00422F29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4. Hydrosfera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3"/>
        <w:gridCol w:w="1815"/>
        <w:gridCol w:w="1825"/>
        <w:gridCol w:w="1959"/>
        <w:gridCol w:w="1970"/>
      </w:tblGrid>
      <w:tr w:rsidR="00422F29" w14:paraId="1FBFC1EE" w14:textId="77777777" w:rsidTr="00FC14BC">
        <w:tc>
          <w:tcPr>
            <w:tcW w:w="1842" w:type="dxa"/>
          </w:tcPr>
          <w:p w14:paraId="648B912A" w14:textId="77777777" w:rsidR="00422F29" w:rsidRPr="00FC2889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594CF3AA" w14:textId="77777777" w:rsidR="00422F29" w:rsidRPr="00FC288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wyjaśnia znaczenie terminu hydrosfera,</w:t>
            </w:r>
          </w:p>
          <w:p w14:paraId="782CA0D0" w14:textId="77777777" w:rsidR="00422F29" w:rsidRPr="00FC288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przedstawia podział wszechoceanu na mapie świata,</w:t>
            </w:r>
          </w:p>
          <w:p w14:paraId="63224685" w14:textId="77777777" w:rsidR="00422F29" w:rsidRPr="00FC288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wskazuje na mapie wybrane morza i zatoki oraz podaje ich nazwy,</w:t>
            </w:r>
          </w:p>
          <w:p w14:paraId="34F83901" w14:textId="77777777" w:rsidR="00422F29" w:rsidRPr="00FC288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odczytuje z mapy zasolenie powierzchniowej warstwy wód oceanicznych,</w:t>
            </w:r>
          </w:p>
          <w:p w14:paraId="31AFA94A" w14:textId="77777777" w:rsidR="00422F29" w:rsidRPr="00FC288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wymienia rodzaje prądów morskich,</w:t>
            </w:r>
          </w:p>
          <w:p w14:paraId="3AFE5220" w14:textId="77777777" w:rsidR="00422F29" w:rsidRPr="00FC288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wyjaśnia znaczenie terminów: rzeka, dorzecze, system rzeczny, zlewisko,</w:t>
            </w:r>
          </w:p>
          <w:p w14:paraId="49A17216" w14:textId="77777777" w:rsidR="00422F29" w:rsidRPr="00FC288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wymienia rodzaje rzek,</w:t>
            </w:r>
          </w:p>
          <w:p w14:paraId="51A29560" w14:textId="77777777" w:rsidR="00422F29" w:rsidRPr="00FC288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wskazuje na mapie świata przykładowe rzeki główne, systemy rzeczne i zlewiska,</w:t>
            </w:r>
          </w:p>
          <w:p w14:paraId="6549667B" w14:textId="77777777" w:rsidR="00422F29" w:rsidRPr="00F97DA2" w:rsidRDefault="00422F29" w:rsidP="00FC14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wyjaśnia znaczenie terminów: lodowiecgórski, lądolód, granica</w:t>
            </w:r>
            <w:r w:rsidRPr="00F97DA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9F4554">
              <w:rPr>
                <w:rFonts w:ascii="Times New Roman" w:hAnsi="Times New Roman"/>
                <w:sz w:val="18"/>
                <w:szCs w:val="18"/>
              </w:rPr>
              <w:t>wiecznego śniegu.</w:t>
            </w:r>
          </w:p>
          <w:p w14:paraId="4BED5805" w14:textId="77777777" w:rsidR="00422F29" w:rsidRDefault="00422F29" w:rsidP="00FC14BC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</w:tcPr>
          <w:p w14:paraId="6B56A1C3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7588AFE5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opisuje cechy fizykochemiczne wód morskich,</w:t>
            </w:r>
          </w:p>
          <w:p w14:paraId="17D0E05A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wyjaśnia, czym są prądy morskie,</w:t>
            </w:r>
          </w:p>
          <w:p w14:paraId="433B8F6C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przedstawia rozkład prądów morskich na świecie na podstawie mapy,</w:t>
            </w:r>
          </w:p>
          <w:p w14:paraId="5EF9FAF3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opisuje na podstawie schematu system rzeczny wraz z dorzeczem,</w:t>
            </w:r>
          </w:p>
          <w:p w14:paraId="371D1884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charakteryzuje na podstawie mapy sieć rzeczną na poszczególnych kontynentach,</w:t>
            </w:r>
          </w:p>
          <w:p w14:paraId="72424A6E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wyjaśnia różnicę między lodowcem górskim i lądolodem,</w:t>
            </w:r>
          </w:p>
          <w:p w14:paraId="742E4CED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wymienia części składowe lodowca górskiego,</w:t>
            </w:r>
          </w:p>
          <w:p w14:paraId="2F4A20C0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wskazuje na mapie świata obszary występowania lodowców górskich i lądolodów.</w:t>
            </w:r>
          </w:p>
        </w:tc>
        <w:tc>
          <w:tcPr>
            <w:tcW w:w="1842" w:type="dxa"/>
          </w:tcPr>
          <w:p w14:paraId="49D73AF1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60FD1D8B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analizuje rodzaje i wielkość zasobów wodnych na Ziemi,</w:t>
            </w:r>
          </w:p>
          <w:p w14:paraId="69635036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podaje przyczyny zróżnicowania zasolenia wód morskich,</w:t>
            </w:r>
          </w:p>
          <w:p w14:paraId="220904FB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omawia problem zanieczyszczenia wód morskich,</w:t>
            </w:r>
          </w:p>
          <w:p w14:paraId="4F10D119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uzasadnia zależność gęstości sieci rzecznej na Ziemi od warunków klimatycznych,</w:t>
            </w:r>
          </w:p>
          <w:p w14:paraId="53328399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przedstawia sposoby zasilania najdłuższych rzek Europy, Azji, Afryki i Ameryki Północnej i Ameryki Południowej,</w:t>
            </w:r>
          </w:p>
          <w:p w14:paraId="53EF646A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opisuje warunki powstawania lodowców,</w:t>
            </w:r>
          </w:p>
          <w:p w14:paraId="21EC1C90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omawia wpływ zaniku pokrywy lodowej na życie zwierząt w Arktyce.</w:t>
            </w:r>
          </w:p>
        </w:tc>
        <w:tc>
          <w:tcPr>
            <w:tcW w:w="1843" w:type="dxa"/>
          </w:tcPr>
          <w:p w14:paraId="7A1082EC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667B83EE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objaśnia mechanizm powstawania i układ powierzchniowych prądów morskich,</w:t>
            </w:r>
          </w:p>
          <w:p w14:paraId="2B812664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omawia na wybranym przykładzie ze świata znaczenie przyrodnicze i gospodarcze wielkich rzek,</w:t>
            </w:r>
          </w:p>
          <w:p w14:paraId="14AA9782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wyjaśnia przyczyny występowania granicy wiecznego śniegu na różnej wysokości,</w:t>
            </w:r>
          </w:p>
          <w:p w14:paraId="6F830D25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omawia etapy powstawania lodowca górskiego.</w:t>
            </w:r>
          </w:p>
        </w:tc>
        <w:tc>
          <w:tcPr>
            <w:tcW w:w="1843" w:type="dxa"/>
          </w:tcPr>
          <w:p w14:paraId="119C4A1E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b/>
                <w:sz w:val="20"/>
                <w:szCs w:val="20"/>
              </w:rPr>
            </w:pPr>
            <w:r w:rsidRPr="00FC288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33D4162C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wykazuje znaczenie wody dla funkcjonowania systemu przyrodniczego Ziemi,</w:t>
            </w:r>
          </w:p>
          <w:p w14:paraId="6A637571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omawia wpływ prądów morskich na życie i gospodarkę człowieka,</w:t>
            </w:r>
          </w:p>
          <w:p w14:paraId="049D59A1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przedstawia podstawowy podział jezior ze względu na genezę misy jeziornej,</w:t>
            </w:r>
          </w:p>
          <w:p w14:paraId="23842658" w14:textId="77777777" w:rsidR="00422F29" w:rsidRPr="00FC2889" w:rsidRDefault="00422F29" w:rsidP="00FC14BC">
            <w:pPr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FC2889">
              <w:rPr>
                <w:rFonts w:ascii="Times New Roman" w:hAnsi="Times New Roman"/>
                <w:sz w:val="20"/>
                <w:szCs w:val="20"/>
              </w:rPr>
              <w:t>omawia wpływ zanikania pokrywy lodowej w obszarach okołobiegunowych na środowisko geograficzne.</w:t>
            </w:r>
          </w:p>
        </w:tc>
      </w:tr>
    </w:tbl>
    <w:p w14:paraId="1A7F97A3" w14:textId="77777777" w:rsidR="00422F29" w:rsidRDefault="00422F29" w:rsidP="00422F29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5. Procesy wewnętrzne kształtujące litosferę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8"/>
        <w:gridCol w:w="1802"/>
        <w:gridCol w:w="1823"/>
        <w:gridCol w:w="1820"/>
        <w:gridCol w:w="1809"/>
      </w:tblGrid>
      <w:tr w:rsidR="00422F29" w14:paraId="38D0A5EA" w14:textId="77777777" w:rsidTr="00FC14BC">
        <w:tc>
          <w:tcPr>
            <w:tcW w:w="1842" w:type="dxa"/>
          </w:tcPr>
          <w:p w14:paraId="2BE90954" w14:textId="77777777" w:rsidR="00422F29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D5E1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2617AF70" w14:textId="77777777" w:rsidR="00422F29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lastRenderedPageBreak/>
              <w:t>terminów: litosfera, skorupa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ziemska,</w:t>
            </w:r>
          </w:p>
          <w:p w14:paraId="75B21FF2" w14:textId="77777777" w:rsidR="00422F29" w:rsidRDefault="00422F29" w:rsidP="00FC14B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Wymienia-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warstwy Ziemi</w:t>
            </w:r>
          </w:p>
          <w:p w14:paraId="4D8072F6" w14:textId="77777777" w:rsidR="00422F29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wymienia główne minerały budujące skorupę ziemską,</w:t>
            </w:r>
          </w:p>
          <w:p w14:paraId="53C71E82" w14:textId="77777777" w:rsidR="00422F29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wymienia podstawowe rodzaje skał występujących na Ziemi,</w:t>
            </w:r>
          </w:p>
          <w:p w14:paraId="18EA4496" w14:textId="77777777" w:rsidR="00422F29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wyjaśnia, czym są procesy endogeniczne i je klasyfikuje,</w:t>
            </w:r>
          </w:p>
          <w:p w14:paraId="6E55DC6C" w14:textId="77777777" w:rsidR="00422F29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wskazuje na mapie największe płyty litosfery i ich granice,</w:t>
            </w:r>
          </w:p>
          <w:p w14:paraId="6EF60255" w14:textId="77777777" w:rsidR="00422F29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wyjaśnia znaczenie terminów: plutonizm, wulkanizm, trzęsienia Ziemi,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omawia budowę stożka wulkanicznego na podstawie schematu,</w:t>
            </w:r>
          </w:p>
          <w:p w14:paraId="6EC474AE" w14:textId="77777777" w:rsidR="00422F29" w:rsidRPr="00AD5E1C" w:rsidRDefault="00422F29" w:rsidP="00FC14B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podaje </w:t>
            </w:r>
            <w:r w:rsidRPr="00AD5E1C">
              <w:rPr>
                <w:rFonts w:ascii="Times New Roman" w:hAnsi="Times New Roman"/>
                <w:sz w:val="20"/>
                <w:szCs w:val="20"/>
              </w:rPr>
              <w:t>przykłady wybranych trzęsień ziemi występujących na świecie.</w:t>
            </w:r>
          </w:p>
        </w:tc>
        <w:tc>
          <w:tcPr>
            <w:tcW w:w="1842" w:type="dxa"/>
          </w:tcPr>
          <w:p w14:paraId="01BD3685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52E130CE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- 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podaje cechy budowy wnętrza Ziemi,</w:t>
            </w:r>
          </w:p>
          <w:p w14:paraId="241A3A4A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wymienia powierzchnie nieciągłości we wnętrzu Ziemi,</w:t>
            </w:r>
          </w:p>
          <w:p w14:paraId="1D3ADF22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opisuje warunki powstawania różnych rodzajów skał,</w:t>
            </w:r>
          </w:p>
          <w:p w14:paraId="768EE24E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podaje przykłady skał o różnej genezie,</w:t>
            </w:r>
          </w:p>
          <w:p w14:paraId="628CCB10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omawia podstawowe założenia teorii tektoniki płyt litosfery,</w:t>
            </w:r>
          </w:p>
          <w:p w14:paraId="4E57010C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wymienia produkty wulkaniczne,</w:t>
            </w:r>
            <w:r>
              <w:rPr>
                <w:rFonts w:ascii="Times New Roman" w:hAnsi="Times New Roman"/>
                <w:b/>
                <w:bCs/>
              </w:rPr>
              <w:t xml:space="preserve">-- 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wyjaśnia różnicę między magmą i lawą,</w:t>
            </w:r>
          </w:p>
          <w:p w14:paraId="7AD01A33" w14:textId="77777777" w:rsidR="00422F29" w:rsidRPr="0053596A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53596A">
              <w:rPr>
                <w:rFonts w:ascii="Times New Roman" w:hAnsi="Times New Roman"/>
                <w:sz w:val="20"/>
                <w:szCs w:val="20"/>
              </w:rPr>
              <w:t>wskazuje na mapie obszary sejsmiczne i asejsmiczne.</w:t>
            </w:r>
          </w:p>
        </w:tc>
        <w:tc>
          <w:tcPr>
            <w:tcW w:w="1842" w:type="dxa"/>
          </w:tcPr>
          <w:p w14:paraId="1C8A0580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7601B36C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 xml:space="preserve">opisuje właściwości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lastRenderedPageBreak/>
              <w:t>fizyczne poszczególnych warstw Ziemi,</w:t>
            </w:r>
          </w:p>
          <w:p w14:paraId="3A4D31B8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wyjaśnia różnice między skorupą oceaniczną a skorupą kontynentalną,</w:t>
            </w:r>
          </w:p>
          <w:p w14:paraId="3E792082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charakteryzuje wybrane skały o różnej genezie,</w:t>
            </w:r>
          </w:p>
          <w:p w14:paraId="47E0EBB3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rozpoznaje wybrane skały,</w:t>
            </w:r>
          </w:p>
          <w:p w14:paraId="1ABF0F04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omawia przyczyny przemieszczania się płyt litosfery,</w:t>
            </w:r>
          </w:p>
          <w:p w14:paraId="2EAFCFE4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wskazuje na mapie świata przykłady gór powstałych w wyniku kolizji płyt litosfery,</w:t>
            </w:r>
          </w:p>
          <w:p w14:paraId="29C72397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charakteryzuje formy powstałe wskutek plutonizmu,</w:t>
            </w:r>
          </w:p>
          <w:p w14:paraId="57AD0F73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opisuje rodzaje wulkanów ze względu na przebieg erupcji i rodzaj wydobywających się produktów wulkanicznych,</w:t>
            </w:r>
          </w:p>
          <w:p w14:paraId="2536A671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wskazuje na mapie ważniejsze wulkany i określa ich położenie w stosunku do granic płyt litosfery,</w:t>
            </w:r>
          </w:p>
          <w:p w14:paraId="3C9BF399" w14:textId="77777777" w:rsidR="00422F29" w:rsidRPr="007C58BC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7C58BC">
              <w:rPr>
                <w:rFonts w:ascii="Times New Roman" w:hAnsi="Times New Roman"/>
                <w:sz w:val="20"/>
                <w:szCs w:val="20"/>
              </w:rPr>
              <w:t>opisuje przyczyny i przebieg trzęsienia ziemi.</w:t>
            </w:r>
          </w:p>
        </w:tc>
        <w:tc>
          <w:tcPr>
            <w:tcW w:w="1843" w:type="dxa"/>
          </w:tcPr>
          <w:p w14:paraId="45DD176A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4DD80763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 xml:space="preserve">opisuje zmiany temperatury,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lastRenderedPageBreak/>
              <w:t>ciśnienia i gęstości zachodzące we wnętrzu Ziemi wraz ze wzrostem głębokości,</w:t>
            </w:r>
          </w:p>
          <w:p w14:paraId="73A03E8C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omawia zastosowanie skał w gospodarce,</w:t>
            </w:r>
          </w:p>
          <w:p w14:paraId="658C7C0A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rozróżnia góry fałdowe, góry zrębowe i góry wulkaniczne,</w:t>
            </w:r>
          </w:p>
          <w:p w14:paraId="597F7D26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opisuje na podstawie schematu powstawanie gór w wyniku kolizji płyt litosfery,</w:t>
            </w:r>
          </w:p>
          <w:p w14:paraId="0AF0FBC4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wyjaśnia wpływ ruchu płyt litosfery na genezę procesów endogenicznych,</w:t>
            </w:r>
          </w:p>
          <w:p w14:paraId="59F74353" w14:textId="77777777" w:rsidR="00422F29" w:rsidRPr="00035338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wykazuje zależność między ruchami płyt litosfery a występowaniem wulkanów i trzęsień Ziemi.</w:t>
            </w:r>
          </w:p>
        </w:tc>
        <w:tc>
          <w:tcPr>
            <w:tcW w:w="1843" w:type="dxa"/>
          </w:tcPr>
          <w:p w14:paraId="7DDEBF09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 w:rsidRPr="005E3A4A">
              <w:rPr>
                <w:rFonts w:ascii="Times New Roman" w:hAnsi="Times New Roman"/>
                <w:b/>
                <w:bCs/>
              </w:rPr>
              <w:lastRenderedPageBreak/>
              <w:t>Uczeń:</w:t>
            </w:r>
          </w:p>
          <w:p w14:paraId="6553AE15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-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 xml:space="preserve">wyjaśnia związek budowy wnętrza </w:t>
            </w:r>
            <w:r w:rsidRPr="00035338">
              <w:rPr>
                <w:rFonts w:ascii="Times New Roman" w:hAnsi="Times New Roman"/>
                <w:sz w:val="20"/>
                <w:szCs w:val="20"/>
              </w:rPr>
              <w:lastRenderedPageBreak/>
              <w:t>Ziemi z ruchem płyt litosfery,</w:t>
            </w:r>
          </w:p>
          <w:p w14:paraId="564A5889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podaje przykłady występowania i wykorzystania skał we własnym regionie,</w:t>
            </w:r>
          </w:p>
          <w:p w14:paraId="7D3351BD" w14:textId="77777777" w:rsidR="00422F29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wskazuje różnice w procesach powstawania wybranych gór, na przykład Himalajów i Andów,</w:t>
            </w:r>
          </w:p>
          <w:p w14:paraId="34D3B4ED" w14:textId="77777777" w:rsidR="00422F29" w:rsidRPr="00035338" w:rsidRDefault="00422F29" w:rsidP="00FC14B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  <w:r w:rsidRPr="00035338">
              <w:rPr>
                <w:rFonts w:ascii="Times New Roman" w:hAnsi="Times New Roman"/>
                <w:sz w:val="20"/>
                <w:szCs w:val="20"/>
              </w:rPr>
              <w:t>wymienia przykłady wpływu zjawisk wulkanicznych na środowisko przyrodnicze i działalność człowieka</w:t>
            </w:r>
          </w:p>
        </w:tc>
      </w:tr>
    </w:tbl>
    <w:p w14:paraId="3779D63A" w14:textId="77777777" w:rsidR="00422F29" w:rsidRDefault="00422F29" w:rsidP="00422F29">
      <w:pPr>
        <w:spacing w:after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lastRenderedPageBreak/>
        <w:t>6. Procesy zewnętrzne kształtujące litosferę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765"/>
        <w:gridCol w:w="1988"/>
        <w:gridCol w:w="1884"/>
        <w:gridCol w:w="1810"/>
        <w:gridCol w:w="1841"/>
      </w:tblGrid>
      <w:tr w:rsidR="00422F29" w:rsidRPr="00740CDB" w14:paraId="29DD4AC6" w14:textId="77777777" w:rsidTr="00FC14BC">
        <w:tc>
          <w:tcPr>
            <w:tcW w:w="1765" w:type="dxa"/>
          </w:tcPr>
          <w:p w14:paraId="581C4F34" w14:textId="77777777" w:rsidR="00422F29" w:rsidRDefault="00422F29" w:rsidP="00FC14BC">
            <w:pPr>
              <w:ind w:left="3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51175974" w14:textId="77777777" w:rsidR="00422F29" w:rsidRPr="00AC4CC4" w:rsidRDefault="00422F29" w:rsidP="00FC14BC">
            <w:pPr>
              <w:ind w:left="3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klasyfikuje procesy egzogeniczne kształtujące powierzchnię Ziemi,</w:t>
            </w:r>
          </w:p>
          <w:p w14:paraId="07CF8FA2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wyjaśnia znaczenie : wietrzenie, zwietrzelina,</w:t>
            </w:r>
          </w:p>
          <w:p w14:paraId="40C6012F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wyróżnia rodzaje wietrzenia,</w:t>
            </w:r>
          </w:p>
          <w:p w14:paraId="07283EEB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wyjaśnia znaczenie terminu kras,</w:t>
            </w:r>
          </w:p>
          <w:p w14:paraId="2E0284DB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wymienia skały, które są rozpuszczane przez wodę,</w:t>
            </w:r>
          </w:p>
          <w:p w14:paraId="31AF83FA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podstawowe formy krasowe,</w:t>
            </w:r>
          </w:p>
          <w:p w14:paraId="3566CD10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rodzaje erozji rzecznej,</w:t>
            </w:r>
          </w:p>
          <w:p w14:paraId="43D59DFA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typy ujść rzecznych,</w:t>
            </w:r>
          </w:p>
          <w:p w14:paraId="751A5E60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wyjaśnia znaczenie terminów: lodowiecgórski, lądolód,</w:t>
            </w:r>
          </w:p>
          <w:p w14:paraId="0FA391EC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rodzaje moren,</w:t>
            </w:r>
          </w:p>
          <w:p w14:paraId="1121C6C1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-wyjaśnia znaczenie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: abrazja, klif, plaża, mierzeja,</w:t>
            </w:r>
          </w:p>
          <w:p w14:paraId="57D2A08B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czynniki kształtujące wybrzeża morskie,</w:t>
            </w:r>
          </w:p>
          <w:p w14:paraId="4665EACF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podaje czynnik wpływający na siłę transportową wiatru,</w:t>
            </w:r>
          </w:p>
          <w:p w14:paraId="4EEDD9C5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rodzaje wydm,</w:t>
            </w:r>
          </w:p>
          <w:p w14:paraId="15C83ADA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rodzaje pustyń,</w:t>
            </w:r>
          </w:p>
          <w:p w14:paraId="3D868055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podaje nazwy największych pustyń na Ziemi i wskazuje je na mapie</w:t>
            </w:r>
            <w:r w:rsidRPr="00AC4CC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988" w:type="dxa"/>
          </w:tcPr>
          <w:p w14:paraId="6BF60D20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59627311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 xml:space="preserve"> wymienia czynniki rzeźbotwórcze,</w:t>
            </w:r>
          </w:p>
          <w:p w14:paraId="30E5497D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podaje czynniki wpływające na intensywność wietrzenia na kuli ziemskiej,</w:t>
            </w:r>
          </w:p>
          <w:p w14:paraId="674112FB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omawia warunki, w jakich zachodzą procesy krasowe,</w:t>
            </w:r>
          </w:p>
          <w:p w14:paraId="46820777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odróżnia formy krasu powierzchniowe</w:t>
            </w:r>
            <w:r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go i krasu podziemnego,</w:t>
            </w:r>
          </w:p>
          <w:p w14:paraId="056549BC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rozróżnia erozję wgłębną, erozję wsteczną i erozję boczną,</w:t>
            </w:r>
          </w:p>
          <w:p w14:paraId="19CA5B2F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porównuje na podstawie infografiki cechy rzeki w biegu górnym, środkowym i dolnym,</w:t>
            </w:r>
          </w:p>
          <w:p w14:paraId="0318E229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wskazuje na mapie największe delty i ujścia lejkowate,</w:t>
            </w:r>
          </w:p>
          <w:p w14:paraId="6CA8E854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formy rzeźby terenu powstałe wskutek rzeźbotwórczej działalności lodowców,</w:t>
            </w:r>
          </w:p>
          <w:p w14:paraId="26E5C984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omawia proces powstawania różnych typów moren,</w:t>
            </w:r>
          </w:p>
          <w:p w14:paraId="5870A631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rozróżnia na podstawie fotografii formy rzeźby terenu powstałe wskutek działalności lodowców górskich i lądolodów,</w:t>
            </w:r>
          </w:p>
          <w:p w14:paraId="74A48C73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wymienia przykłady niszczącej i budującej działalności morza,</w:t>
            </w:r>
          </w:p>
          <w:p w14:paraId="67AD1222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rozróżnia typy wybrzeży na podstawie map i fotografii,</w:t>
            </w:r>
          </w:p>
          <w:p w14:paraId="759D9404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wymienia formy terenu powstałe w wyniku rzeźbotwórczej działalności wiatru,</w:t>
            </w:r>
          </w:p>
          <w:p w14:paraId="39444C59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wyjaśnia różnice między wydmą paraboliczną a barchanem.</w:t>
            </w:r>
          </w:p>
        </w:tc>
        <w:tc>
          <w:tcPr>
            <w:tcW w:w="1884" w:type="dxa"/>
          </w:tcPr>
          <w:p w14:paraId="0C31C595" w14:textId="77777777" w:rsidR="00422F29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6C759109" w14:textId="77777777" w:rsidR="00422F29" w:rsidRPr="00837125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charakteryzuje procesy zewnętrzne modelujące powierzchnię Ziemi (erozja, transport, akumulacja),</w:t>
            </w:r>
          </w:p>
          <w:p w14:paraId="7549F10A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 xml:space="preserve">wyjaśnia, na czym polega wietrzenie fizyczne, wietrzenie chemiczne i </w:t>
            </w:r>
            <w:r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wietrzenie biologiczne,</w:t>
            </w:r>
          </w:p>
          <w:p w14:paraId="30B106B1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przedstawia czynniki wpływające na przebieg zjawisk krasowych,</w:t>
            </w:r>
          </w:p>
          <w:p w14:paraId="125A8A19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wskazuje na mapie znane na świecie, w Europie i w Polsce obszary krasowe,</w:t>
            </w:r>
          </w:p>
          <w:p w14:paraId="367093BC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wyjaśnia, na czym polega rzeźbotwórcza działalność rzek,</w:t>
            </w:r>
          </w:p>
          <w:p w14:paraId="17E0650C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rozpoznaje na rysunkach i fotografiach formy powstałe w wyniku rzeźbotwórczej działalności rzek,</w:t>
            </w:r>
          </w:p>
          <w:p w14:paraId="1691375B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charakteryzuj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e typy ujść rzecznych na podstawie schematu,</w:t>
            </w:r>
          </w:p>
          <w:p w14:paraId="5C056829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dokonuje podziału form rzeźby polodowcowej na formy erozyjne i akumulacyjne,</w:t>
            </w:r>
          </w:p>
          <w:p w14:paraId="5679DF62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charakteryzuje formy rzeźby terenu powstałe wskutek działalności lodowców górskich i lądolodów,</w:t>
            </w:r>
          </w:p>
          <w:p w14:paraId="1C7BA16C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charakteryzuje formy rzeźby terenu powstałe wskutek rzeźbotwórczej dzia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łalności morza </w:t>
            </w:r>
          </w:p>
          <w:p w14:paraId="4DEC7883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omawia czynniki warunkujące procesy eoliczne,</w:t>
            </w:r>
          </w:p>
          <w:p w14:paraId="03D80FFC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omawia warunki powstawania różnego rodzaju wydm.</w:t>
            </w:r>
          </w:p>
        </w:tc>
        <w:tc>
          <w:tcPr>
            <w:tcW w:w="1810" w:type="dxa"/>
          </w:tcPr>
          <w:p w14:paraId="12E9FA96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353EFD46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przedstawia różnice między wietrzeniem mrozowym a wietrzeniem termicznym,</w:t>
            </w:r>
          </w:p>
          <w:p w14:paraId="4C87236C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omawia genezę wybranych form krasowych powierzchniowych i podziemnych,</w:t>
            </w:r>
          </w:p>
          <w:p w14:paraId="7766BA87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opisuje przebieg oraz skutki erozji, transportu i akumulacji w różnych odcinkach biegu rzeki,</w:t>
            </w:r>
          </w:p>
          <w:p w14:paraId="3B0EB425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analizuje na podstawie schematu etapy powstawania meandrów,</w:t>
            </w:r>
          </w:p>
          <w:p w14:paraId="3E21C6E2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opisuje niszczącą, transportową i akumulacyjną działalność lodowca górskiego i lądolodu,</w:t>
            </w:r>
          </w:p>
          <w:p w14:paraId="30D7A4F8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</w:rPr>
              <w:t>porównuje typy wybrzeży morskich, podaje ich podobieństwa i różnice,</w:t>
            </w:r>
          </w:p>
          <w:p w14:paraId="5BE081E7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opisuje niszczącą, transportującą i budującą działalność wiatru,</w:t>
            </w:r>
          </w:p>
          <w:p w14:paraId="4EE46384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rozróżnia na podstawie zdjęć formy rzeźby erozyjnej i akumulacyjnej działalności wiatru.</w:t>
            </w:r>
          </w:p>
        </w:tc>
        <w:tc>
          <w:tcPr>
            <w:tcW w:w="1841" w:type="dxa"/>
          </w:tcPr>
          <w:p w14:paraId="2ACAAEAC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C4C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Uczeń:</w:t>
            </w:r>
          </w:p>
          <w:p w14:paraId="3C9BCFA8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>wyjaśnia przyczyny zróżnicowania intensywności procesów rzeźbotwórczych rzek, wiatru, lodowców i lądolodów, mórz oraz wietrzenia,</w:t>
            </w:r>
          </w:p>
          <w:p w14:paraId="407A2B56" w14:textId="77777777" w:rsidR="00422F29" w:rsidRPr="00AC4CC4" w:rsidRDefault="00422F29" w:rsidP="00FC14BC">
            <w:pPr>
              <w:ind w:left="3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C4CC4">
              <w:rPr>
                <w:rFonts w:ascii="Times New Roman" w:hAnsi="Times New Roman"/>
                <w:sz w:val="20"/>
                <w:szCs w:val="20"/>
              </w:rPr>
              <w:t xml:space="preserve">porównuje skutki rzeźbotwórczej działalności </w:t>
            </w:r>
            <w:r w:rsidRPr="00AC4CC4">
              <w:rPr>
                <w:rFonts w:ascii="Times New Roman" w:hAnsi="Times New Roman"/>
                <w:sz w:val="20"/>
                <w:szCs w:val="20"/>
              </w:rPr>
              <w:lastRenderedPageBreak/>
              <w:t>rzek, wiatru, lodowców i lądolodów, mórz oraz wietrzenia.</w:t>
            </w:r>
          </w:p>
        </w:tc>
      </w:tr>
    </w:tbl>
    <w:p w14:paraId="298A612D" w14:textId="77777777" w:rsidR="00422F29" w:rsidRPr="00740CDB" w:rsidRDefault="00422F29" w:rsidP="00422F29">
      <w:pPr>
        <w:spacing w:after="0"/>
        <w:rPr>
          <w:rFonts w:ascii="Times New Roman" w:hAnsi="Times New Roman"/>
          <w:bCs/>
          <w:sz w:val="20"/>
          <w:szCs w:val="20"/>
        </w:rPr>
      </w:pPr>
    </w:p>
    <w:p w14:paraId="3CBECD9F" w14:textId="77777777" w:rsidR="00422F29" w:rsidRDefault="00422F29" w:rsidP="00422F29">
      <w:pPr>
        <w:rPr>
          <w:rFonts w:ascii="Times New Roman" w:hAnsi="Times New Roman"/>
          <w:sz w:val="22"/>
          <w:szCs w:val="22"/>
        </w:rPr>
      </w:pPr>
      <w:r w:rsidRPr="00073F54">
        <w:rPr>
          <w:rFonts w:ascii="Times New Roman" w:hAnsi="Times New Roman"/>
          <w:sz w:val="22"/>
          <w:szCs w:val="22"/>
        </w:rPr>
        <w:t>7.Pedosfera i biosfera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43"/>
        <w:gridCol w:w="1778"/>
        <w:gridCol w:w="1778"/>
        <w:gridCol w:w="1746"/>
        <w:gridCol w:w="1817"/>
      </w:tblGrid>
      <w:tr w:rsidR="00422F29" w14:paraId="55352FF2" w14:textId="77777777" w:rsidTr="00FC14BC">
        <w:tc>
          <w:tcPr>
            <w:tcW w:w="1842" w:type="dxa"/>
          </w:tcPr>
          <w:p w14:paraId="7EE3112B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6816989A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porządkuje etapy procesu glebotwórczego,</w:t>
            </w:r>
          </w:p>
          <w:p w14:paraId="45E9410F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wymienia czynniki glebotwórcze,</w:t>
            </w:r>
          </w:p>
          <w:p w14:paraId="2071B29E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 w:rsidRPr="00930E39">
              <w:rPr>
                <w:rFonts w:ascii="Times New Roman" w:hAnsi="Times New Roman"/>
                <w:sz w:val="20"/>
                <w:szCs w:val="20"/>
              </w:rPr>
              <w:t>rozróżnia gleby strefowe i niestrefowe,</w:t>
            </w:r>
          </w:p>
          <w:p w14:paraId="44DE2CE4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podaje nazwy stref roślinnych,</w:t>
            </w:r>
          </w:p>
          <w:p w14:paraId="1A6D0A56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wskazuje na mapie zasięg występowania głównych stref roślinnych,</w:t>
            </w:r>
          </w:p>
          <w:p w14:paraId="6432411C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wymienia gatunki roślin charakterystyczne dla poszczególnych stref roślinnych,</w:t>
            </w:r>
          </w:p>
          <w:p w14:paraId="76F8AE07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wymienia piętra roślinne na przykładzie Alp.</w:t>
            </w:r>
          </w:p>
        </w:tc>
        <w:tc>
          <w:tcPr>
            <w:tcW w:w="1842" w:type="dxa"/>
          </w:tcPr>
          <w:p w14:paraId="3D394119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58832DFA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charakteryzuje najważniejsze poziomy glebowe na podstawie schematu profilu glebowego,</w:t>
            </w:r>
          </w:p>
          <w:p w14:paraId="3B87BE1E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prezentuje na mapie rozmieszczenie głównych typów gleb strefowych i niestrefowych,</w:t>
            </w:r>
          </w:p>
          <w:p w14:paraId="619546C2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podaje cechy głównych stref roślinnych na świecie,</w:t>
            </w:r>
          </w:p>
          <w:p w14:paraId="36C873B8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porównuje na podstawie schematu piętrowość w wybranych górach świata.</w:t>
            </w:r>
          </w:p>
        </w:tc>
        <w:tc>
          <w:tcPr>
            <w:tcW w:w="1842" w:type="dxa"/>
          </w:tcPr>
          <w:p w14:paraId="430C1B42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427E7C68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omawia cechy głównych typów gleb strefowych i niestrefowych,</w:t>
            </w:r>
          </w:p>
          <w:p w14:paraId="09777BEC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charakteryzuje główne typy gleb,</w:t>
            </w:r>
          </w:p>
          <w:p w14:paraId="47D9D3EB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opisuje rozmieszczenie i warunki występowania głównych stref roślinnych na świecie,</w:t>
            </w:r>
          </w:p>
          <w:p w14:paraId="0AA3A748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charakteryzuje piętra roślinne na wybranych obszarach górskich,</w:t>
            </w:r>
          </w:p>
          <w:p w14:paraId="43551E84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podaje wspólne cechy piętrowości na przykładzie wybranych gór świata.</w:t>
            </w:r>
          </w:p>
        </w:tc>
        <w:tc>
          <w:tcPr>
            <w:tcW w:w="1843" w:type="dxa"/>
          </w:tcPr>
          <w:p w14:paraId="338091FC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666D36D4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charakteryzuje procesy i czynniki glebotwórcze,</w:t>
            </w:r>
          </w:p>
          <w:p w14:paraId="06DD4B65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opisuje czynniki wpływające na piętrowe zróżnicowanie roślinności na Ziemi.</w:t>
            </w:r>
          </w:p>
        </w:tc>
        <w:tc>
          <w:tcPr>
            <w:tcW w:w="1843" w:type="dxa"/>
          </w:tcPr>
          <w:p w14:paraId="72A21623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 w:rsidRPr="00930E3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14:paraId="4F38429C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wskazuje zależność między klimatem a występowaniem typów gleb i formacji roślinnych w układzie strefowym,</w:t>
            </w:r>
          </w:p>
          <w:p w14:paraId="3C604B4A" w14:textId="77777777" w:rsidR="00422F29" w:rsidRPr="00930E39" w:rsidRDefault="00422F29" w:rsidP="00FC14BC">
            <w:pPr>
              <w:ind w:left="28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30E39">
              <w:rPr>
                <w:rFonts w:ascii="Times New Roman" w:hAnsi="Times New Roman"/>
                <w:sz w:val="20"/>
                <w:szCs w:val="20"/>
              </w:rPr>
              <w:t>wykazuje zależność szaty roślinnej od wysokości nad poziomem morza.</w:t>
            </w:r>
          </w:p>
        </w:tc>
      </w:tr>
    </w:tbl>
    <w:p w14:paraId="747D3D7D" w14:textId="77777777" w:rsidR="00422F29" w:rsidRPr="00073F54" w:rsidRDefault="00422F29" w:rsidP="00422F29">
      <w:pPr>
        <w:rPr>
          <w:rFonts w:ascii="Times New Roman" w:hAnsi="Times New Roman"/>
          <w:sz w:val="22"/>
          <w:szCs w:val="22"/>
        </w:rPr>
      </w:pPr>
    </w:p>
    <w:p w14:paraId="69F36F36" w14:textId="77777777" w:rsidR="00422F29" w:rsidRDefault="00422F29"/>
    <w:sectPr w:rsidR="00422F29" w:rsidSect="00422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617E0"/>
    <w:multiLevelType w:val="hybridMultilevel"/>
    <w:tmpl w:val="3B826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652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29"/>
    <w:rsid w:val="00006613"/>
    <w:rsid w:val="0028115A"/>
    <w:rsid w:val="00422F29"/>
    <w:rsid w:val="00C3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4CE3F"/>
  <w15:chartTrackingRefBased/>
  <w15:docId w15:val="{2305E4E1-F2E4-4858-B856-D489143E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F29"/>
    <w:rPr>
      <w:rFonts w:ascii="Aptos" w:eastAsia="Aptos" w:hAnsi="Aptos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2F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2F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2F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2F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2F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2F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2F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2F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2F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2F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2F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2F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2F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2F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2F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2F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2F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2F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2F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2F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2F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2F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2F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2F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2F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2F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2F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2F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2F2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422F2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2440</Words>
  <Characters>14643</Characters>
  <Application>Microsoft Office Word</Application>
  <DocSecurity>0</DocSecurity>
  <Lines>122</Lines>
  <Paragraphs>34</Paragraphs>
  <ScaleCrop>false</ScaleCrop>
  <Company/>
  <LinksUpToDate>false</LinksUpToDate>
  <CharactersWithSpaces>17049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Sarapata</dc:creator>
  <cp:keywords/>
  <dc:description/>
  <cp:lastModifiedBy>Krzysiek Sarapata</cp:lastModifiedBy>
  <cp:revision>2</cp:revision>
  <dcterms:created xsi:type="dcterms:W3CDTF">2024-10-30T19:11:00Z</dcterms:created>
  <dcterms:modified xsi:type="dcterms:W3CDTF">2024-10-30T19:20:00Z</dcterms:modified>
</cp:coreProperties>
</file>