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>OCEN KLASYFIKACYJNYCH Z GEOGRA</w:t>
      </w:r>
      <w:r w:rsidR="00613A60">
        <w:rPr>
          <w:rFonts w:ascii="Times New Roman" w:hAnsi="Times New Roman"/>
          <w:bCs/>
          <w:sz w:val="28"/>
          <w:szCs w:val="28"/>
        </w:rPr>
        <w:t xml:space="preserve">FII PODSTAWOWEJ CZĘŚĆ </w:t>
      </w:r>
      <w:r>
        <w:rPr>
          <w:rFonts w:ascii="Times New Roman" w:hAnsi="Times New Roman"/>
          <w:bCs/>
          <w:sz w:val="28"/>
          <w:szCs w:val="28"/>
        </w:rPr>
        <w:t xml:space="preserve"> DRUGA </w:t>
      </w:r>
      <w:r w:rsidR="00613A60">
        <w:rPr>
          <w:rFonts w:ascii="Times New Roman" w:hAnsi="Times New Roman"/>
          <w:bCs/>
          <w:sz w:val="28"/>
          <w:szCs w:val="28"/>
        </w:rPr>
        <w:t>I TRZECIA</w:t>
      </w:r>
      <w:r>
        <w:rPr>
          <w:rFonts w:ascii="Times New Roman" w:hAnsi="Times New Roman"/>
          <w:bCs/>
          <w:sz w:val="28"/>
          <w:szCs w:val="28"/>
        </w:rPr>
        <w:t xml:space="preserve">"NOWE OBLICZA GEOGRAFII" W ROKU SZKOLNYM 2024/2025 – </w:t>
      </w:r>
      <w:r w:rsidR="00392265">
        <w:rPr>
          <w:rFonts w:ascii="Times New Roman" w:hAnsi="Times New Roman"/>
          <w:bCs/>
          <w:sz w:val="28"/>
          <w:szCs w:val="28"/>
          <w:u w:val="single"/>
        </w:rPr>
        <w:t>KLASA II</w:t>
      </w:r>
      <w:r w:rsidR="00D65424">
        <w:rPr>
          <w:rFonts w:ascii="Times New Roman" w:hAnsi="Times New Roman"/>
          <w:bCs/>
          <w:sz w:val="28"/>
          <w:szCs w:val="28"/>
          <w:u w:val="single"/>
        </w:rPr>
        <w:t xml:space="preserve"> AG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 TECHNIKUM</w:t>
      </w:r>
    </w:p>
    <w:p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07"/>
        <w:gridCol w:w="3402"/>
        <w:gridCol w:w="3260"/>
        <w:gridCol w:w="3215"/>
        <w:gridCol w:w="3118"/>
      </w:tblGrid>
      <w:tr w:rsidR="005048A7" w:rsidRPr="00904DB3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integracja, </w:t>
            </w:r>
            <w:proofErr w:type="spellStart"/>
            <w:r w:rsidR="007434DE" w:rsidRPr="00595800">
              <w:rPr>
                <w:rFonts w:ascii="Times New Roman" w:hAnsi="Times New Roman"/>
                <w:sz w:val="20"/>
                <w:szCs w:val="20"/>
              </w:rPr>
              <w:t>dezintegracja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zależne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:rsidR="005048A7" w:rsidRPr="00FC66F5" w:rsidRDefault="007434DE" w:rsidP="007434DE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oraz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 xml:space="preserve">wielkie państwa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minipaństwa</w:t>
            </w:r>
            <w:proofErr w:type="spellEnd"/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  <w:r w:rsidR="007434DE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434DE">
              <w:rPr>
                <w:rFonts w:ascii="Times New Roman" w:hAnsi="Times New Roman"/>
                <w:sz w:val="20"/>
                <w:szCs w:val="20"/>
              </w:rPr>
              <w:t>przyczyny proces</w:t>
            </w:r>
            <w:r w:rsidR="00FC66F5" w:rsidRPr="007434DE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:rsidR="005048A7" w:rsidRPr="007434DE" w:rsidRDefault="005048A7" w:rsidP="007434DE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państwa w Europie powstałe po 1989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r.</w:t>
            </w:r>
            <w:r w:rsidR="007434DE" w:rsidRPr="00595800">
              <w:rPr>
                <w:rFonts w:ascii="Times New Roman" w:hAnsi="Times New Roman"/>
                <w:sz w:val="20"/>
                <w:szCs w:val="20"/>
              </w:rPr>
              <w:t>przyczyny</w:t>
            </w:r>
            <w:proofErr w:type="spellEnd"/>
            <w:r w:rsidR="007434DE" w:rsidRPr="00595800">
              <w:rPr>
                <w:rFonts w:ascii="Times New Roman" w:hAnsi="Times New Roman"/>
                <w:sz w:val="20"/>
                <w:szCs w:val="20"/>
              </w:rPr>
              <w:t xml:space="preserve"> konfliktów zbrojnych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wymieniawskaźniki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rozwoju gospodarczego i społecznego państw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minipaństwa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 xml:space="preserve">w </w:t>
            </w:r>
            <w:r w:rsidR="007434DE">
              <w:rPr>
                <w:sz w:val="20"/>
                <w:szCs w:val="20"/>
              </w:rPr>
              <w:t>wybranych regionach w XXI w.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proofErr w:type="spellStart"/>
            <w:r w:rsidRPr="00595800">
              <w:rPr>
                <w:sz w:val="20"/>
                <w:szCs w:val="20"/>
              </w:rPr>
              <w:t>definicjewskaźników</w:t>
            </w:r>
            <w:proofErr w:type="spellEnd"/>
            <w:r w:rsidRPr="00595800">
              <w:rPr>
                <w:sz w:val="20"/>
                <w:szCs w:val="20"/>
              </w:rPr>
              <w:t xml:space="preserve"> rozwoju krajów: PKB, HDI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</w:t>
            </w:r>
            <w:proofErr w:type="spellStart"/>
            <w:r w:rsidR="00985B80">
              <w:rPr>
                <w:sz w:val="20"/>
                <w:szCs w:val="20"/>
              </w:rPr>
              <w:t>XXw</w:t>
            </w:r>
            <w:proofErr w:type="spellEnd"/>
            <w:r w:rsidR="00985B80">
              <w:rPr>
                <w:sz w:val="20"/>
                <w:szCs w:val="20"/>
              </w:rPr>
              <w:t>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zmiany,które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zaszły na mapie politycznej świata po II wojnie światowej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lastRenderedPageBreak/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typy demograficzne społeczeństw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dominujące na świecie modele rodziny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terminów: przyrost naturalny, współczynnik </w:t>
            </w:r>
            <w:proofErr w:type="spellStart"/>
            <w:r w:rsidRPr="00595800">
              <w:rPr>
                <w:sz w:val="20"/>
                <w:szCs w:val="20"/>
              </w:rPr>
              <w:t>urodzeń,współczynnik</w:t>
            </w:r>
            <w:proofErr w:type="spellEnd"/>
            <w:r w:rsidRPr="00595800">
              <w:rPr>
                <w:sz w:val="20"/>
                <w:szCs w:val="20"/>
              </w:rPr>
              <w:t xml:space="preserve"> zgonów, współczynnik przyrostu naturalnego</w:t>
            </w:r>
            <w:r w:rsidR="00174F5A">
              <w:rPr>
                <w:sz w:val="20"/>
                <w:szCs w:val="20"/>
              </w:rPr>
              <w:t xml:space="preserve">, </w:t>
            </w:r>
            <w:r w:rsidRPr="00174F5A">
              <w:rPr>
                <w:sz w:val="20"/>
                <w:szCs w:val="20"/>
              </w:rPr>
              <w:t>eksplozja demograficzna,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:rsidR="005048A7" w:rsidRPr="00595800" w:rsidRDefault="005048A7" w:rsidP="00174F5A">
            <w:pPr>
              <w:pStyle w:val="Akapitzlist"/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ekumena,subekumena,anekumena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>nniki 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:rsidR="005048A7" w:rsidRPr="00595800" w:rsidRDefault="00174F5A" w:rsidP="00174F5A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oraz </w:t>
            </w:r>
            <w:r w:rsidR="005048A7" w:rsidRPr="00595800">
              <w:rPr>
                <w:sz w:val="20"/>
                <w:szCs w:val="20"/>
              </w:rPr>
              <w:t xml:space="preserve"> bariery osadnicze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lastRenderedPageBreak/>
              <w:t>terminuwskaźnik</w:t>
            </w:r>
            <w:proofErr w:type="spellEnd"/>
            <w:r w:rsidRPr="00595800">
              <w:rPr>
                <w:sz w:val="20"/>
                <w:szCs w:val="20"/>
              </w:rPr>
              <w:t xml:space="preserve"> gęstości zaludnienia</w:t>
            </w:r>
            <w:r w:rsidR="00174F5A">
              <w:rPr>
                <w:sz w:val="20"/>
                <w:szCs w:val="20"/>
              </w:rPr>
              <w:t xml:space="preserve">, </w:t>
            </w:r>
            <w:r w:rsidR="00174F5A" w:rsidRPr="00595800">
              <w:rPr>
                <w:sz w:val="20"/>
                <w:szCs w:val="20"/>
              </w:rPr>
              <w:t>:imigracja, emigracja, reemigracja, saldo migracji</w:t>
            </w:r>
          </w:p>
          <w:p w:rsidR="005048A7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  <w:r w:rsidR="00EA1F24">
              <w:rPr>
                <w:sz w:val="20"/>
                <w:szCs w:val="20"/>
              </w:rPr>
              <w:t>,</w:t>
            </w:r>
          </w:p>
          <w:p w:rsidR="00EA1F24" w:rsidRPr="00EA1F24" w:rsidRDefault="00EA1F24" w:rsidP="00EA1F24">
            <w:pPr>
              <w:pStyle w:val="Akapitzlist"/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religie uniwersalne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wyjaśniaznaczenie</w:t>
            </w:r>
            <w:proofErr w:type="spellEnd"/>
            <w:r w:rsidRPr="00595800">
              <w:rPr>
                <w:sz w:val="20"/>
                <w:szCs w:val="20"/>
              </w:rPr>
              <w:t xml:space="preserve"> </w:t>
            </w:r>
            <w:proofErr w:type="spellStart"/>
            <w:r w:rsidRPr="00595800">
              <w:rPr>
                <w:sz w:val="20"/>
                <w:szCs w:val="20"/>
              </w:rPr>
              <w:t>terminów:imigracja</w:t>
            </w:r>
            <w:proofErr w:type="spellEnd"/>
            <w:r w:rsidRPr="00595800">
              <w:rPr>
                <w:sz w:val="20"/>
                <w:szCs w:val="20"/>
              </w:rPr>
              <w:t>, emigracja, reemigracja, saldo migracji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  <w:r w:rsidR="00336F90">
              <w:rPr>
                <w:sz w:val="20"/>
                <w:szCs w:val="20"/>
              </w:rPr>
              <w:t xml:space="preserve"> i</w:t>
            </w:r>
            <w:r w:rsidRPr="00336F90">
              <w:rPr>
                <w:sz w:val="20"/>
                <w:szCs w:val="20"/>
              </w:rPr>
              <w:t xml:space="preserve"> rodzaje jednostek osadniczych</w:t>
            </w:r>
            <w:r w:rsidR="003938F5" w:rsidRPr="00336F90">
              <w:rPr>
                <w:sz w:val="20"/>
                <w:szCs w:val="20"/>
              </w:rPr>
              <w:t xml:space="preserve"> i </w:t>
            </w:r>
            <w:r w:rsidRPr="00336F90">
              <w:rPr>
                <w:sz w:val="20"/>
                <w:szCs w:val="20"/>
              </w:rPr>
              <w:t xml:space="preserve">wyjaśnia </w:t>
            </w:r>
            <w:r w:rsidR="003938F5" w:rsidRPr="00336F90">
              <w:rPr>
                <w:sz w:val="20"/>
                <w:szCs w:val="20"/>
              </w:rPr>
              <w:t xml:space="preserve">ich </w:t>
            </w:r>
            <w:r w:rsidRPr="00336F90">
              <w:rPr>
                <w:sz w:val="20"/>
                <w:szCs w:val="20"/>
              </w:rPr>
              <w:t xml:space="preserve">znaczenie </w:t>
            </w:r>
          </w:p>
          <w:p w:rsidR="005048A7" w:rsidRPr="00336F90" w:rsidRDefault="005048A7" w:rsidP="00336F9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czynniki lokalizacji jednostek </w:t>
            </w:r>
            <w:proofErr w:type="spellStart"/>
            <w:r w:rsidRPr="00595800">
              <w:rPr>
                <w:sz w:val="20"/>
                <w:szCs w:val="20"/>
              </w:rPr>
              <w:t>osadniczych</w:t>
            </w:r>
            <w:r w:rsidR="00174F5A">
              <w:rPr>
                <w:sz w:val="20"/>
                <w:szCs w:val="20"/>
              </w:rPr>
              <w:t>,</w:t>
            </w:r>
            <w:r w:rsidR="00174F5A" w:rsidRPr="00595800">
              <w:rPr>
                <w:sz w:val="20"/>
                <w:szCs w:val="20"/>
              </w:rPr>
              <w:t>kryteria</w:t>
            </w:r>
            <w:proofErr w:type="spellEnd"/>
            <w:r w:rsidR="00174F5A" w:rsidRPr="00595800">
              <w:rPr>
                <w:sz w:val="20"/>
                <w:szCs w:val="20"/>
              </w:rPr>
              <w:t xml:space="preserve"> podziału jednostek osadniczych</w:t>
            </w:r>
            <w:r w:rsidR="00336F90">
              <w:rPr>
                <w:sz w:val="20"/>
                <w:szCs w:val="20"/>
              </w:rPr>
              <w:t xml:space="preserve">, </w:t>
            </w:r>
            <w:r w:rsidR="00336F90" w:rsidRPr="00595800">
              <w:rPr>
                <w:sz w:val="20"/>
                <w:szCs w:val="20"/>
              </w:rPr>
              <w:t>płaszczyzny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sz w:val="20"/>
                <w:szCs w:val="20"/>
              </w:rPr>
              <w:t>terminów:urbanizacja</w:t>
            </w:r>
            <w:proofErr w:type="spellEnd"/>
            <w:r w:rsidRPr="00595800">
              <w:rPr>
                <w:sz w:val="20"/>
                <w:szCs w:val="20"/>
              </w:rPr>
              <w:t>, wskaźnik urbanizacji</w:t>
            </w:r>
          </w:p>
          <w:p w:rsidR="005048A7" w:rsidRPr="00174F5A" w:rsidRDefault="005048A7" w:rsidP="00174F5A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fazy </w:t>
            </w:r>
            <w:proofErr w:type="spellStart"/>
            <w:r w:rsidRPr="00595800">
              <w:rPr>
                <w:sz w:val="20"/>
                <w:szCs w:val="20"/>
              </w:rPr>
              <w:t>urbanizacji</w:t>
            </w:r>
            <w:r w:rsidR="00174F5A" w:rsidRPr="00174F5A">
              <w:rPr>
                <w:sz w:val="20"/>
                <w:szCs w:val="20"/>
              </w:rPr>
              <w:t>oraz</w:t>
            </w:r>
            <w:proofErr w:type="spellEnd"/>
            <w:r w:rsidR="00174F5A" w:rsidRPr="00174F5A">
              <w:rPr>
                <w:sz w:val="20"/>
                <w:szCs w:val="20"/>
              </w:rPr>
              <w:t xml:space="preserve"> </w:t>
            </w:r>
            <w:r w:rsidRPr="00174F5A">
              <w:rPr>
                <w:sz w:val="20"/>
                <w:szCs w:val="20"/>
              </w:rPr>
              <w:t>typy zespołów miejskich</w:t>
            </w:r>
          </w:p>
          <w:p w:rsidR="005048A7" w:rsidRPr="00595800" w:rsidRDefault="001573B4" w:rsidP="001573B4">
            <w:pPr>
              <w:pStyle w:val="Akapitz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  <w:r w:rsidR="005048A7" w:rsidRPr="00595800">
              <w:rPr>
                <w:sz w:val="20"/>
                <w:szCs w:val="20"/>
              </w:rPr>
              <w:t>na wybranych przykładach funkcje wsi</w:t>
            </w:r>
          </w:p>
        </w:tc>
        <w:tc>
          <w:tcPr>
            <w:tcW w:w="3402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proofErr w:type="spellStart"/>
            <w:r w:rsidRPr="00595800">
              <w:rPr>
                <w:sz w:val="20"/>
                <w:szCs w:val="20"/>
              </w:rPr>
              <w:t>wymieniatypy</w:t>
            </w:r>
            <w:proofErr w:type="spellEnd"/>
            <w:r w:rsidRPr="00595800">
              <w:rPr>
                <w:sz w:val="20"/>
                <w:szCs w:val="20"/>
              </w:rPr>
              <w:t xml:space="preserve"> aglomeracji i podaje przykłady w Polsce 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struktury </w:t>
            </w:r>
            <w:proofErr w:type="spellStart"/>
            <w:r w:rsidRPr="00595800">
              <w:rPr>
                <w:sz w:val="20"/>
                <w:szCs w:val="20"/>
              </w:rPr>
              <w:t>wiekuna</w:t>
            </w:r>
            <w:proofErr w:type="spellEnd"/>
            <w:r w:rsidRPr="00595800">
              <w:rPr>
                <w:sz w:val="20"/>
                <w:szCs w:val="20"/>
              </w:rPr>
              <w:t xml:space="preserve">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typy zespołów miejskich, podaje </w:t>
            </w:r>
            <w:proofErr w:type="spellStart"/>
            <w:r w:rsidRPr="00595800">
              <w:rPr>
                <w:sz w:val="20"/>
                <w:szCs w:val="20"/>
              </w:rPr>
              <w:t>ichprzykłady</w:t>
            </w:r>
            <w:proofErr w:type="spellEnd"/>
            <w:r w:rsidRPr="00595800">
              <w:rPr>
                <w:sz w:val="20"/>
                <w:szCs w:val="20"/>
              </w:rPr>
              <w:t xml:space="preserve"> w Polsce</w:t>
            </w:r>
            <w:r w:rsidRPr="00595800">
              <w:rPr>
                <w:sz w:val="20"/>
                <w:szCs w:val="20"/>
              </w:rPr>
              <w:br/>
              <w:t xml:space="preserve">i na </w:t>
            </w:r>
            <w:proofErr w:type="spellStart"/>
            <w:r w:rsidRPr="00595800">
              <w:rPr>
                <w:sz w:val="20"/>
                <w:szCs w:val="20"/>
              </w:rPr>
              <w:t>świecieoraz</w:t>
            </w:r>
            <w:proofErr w:type="spellEnd"/>
            <w:r w:rsidRPr="00595800">
              <w:rPr>
                <w:sz w:val="20"/>
                <w:szCs w:val="20"/>
              </w:rPr>
              <w:t xml:space="preserve"> wskazuje je na mapie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krajach wysoko i słabo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rozwiniętychpod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podział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gospodarki na sektory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płaszczyzny globalizacji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terminów:globalizacja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>, indeks globalizacji</w:t>
            </w:r>
          </w:p>
        </w:tc>
        <w:tc>
          <w:tcPr>
            <w:tcW w:w="3402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</w:t>
            </w:r>
            <w:r w:rsidRPr="00595800">
              <w:rPr>
                <w:sz w:val="20"/>
                <w:szCs w:val="20"/>
              </w:rPr>
              <w:lastRenderedPageBreak/>
              <w:t>poszczególnych sektorów gospodarki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strukturę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przebieg procesów globalizacji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napłaszczyźnie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gospodarczej, społecznej i politycznej</w:t>
            </w:r>
          </w:p>
        </w:tc>
        <w:tc>
          <w:tcPr>
            <w:tcW w:w="3215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zmiany w strukturze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zatrudnienia ludności Polski na tle krajów o różnym poziomie rozwoju społeczno-gospodarczego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lastRenderedPageBreak/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rozwoju rolnictwa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formy użytkowania ziemi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 xml:space="preserve">najważniejsze grupy roślin uprawnych i podaje przykłady należących do nich roślin 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672A74">
              <w:rPr>
                <w:rFonts w:ascii="Times New Roman" w:hAnsi="Times New Roman"/>
                <w:sz w:val="20"/>
                <w:szCs w:val="20"/>
              </w:rPr>
              <w:t>czołowych producentów wybranych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:rsidR="005048A7" w:rsidRPr="00672A74" w:rsidRDefault="005048A7" w:rsidP="00672A74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pogłowie</w:t>
            </w:r>
            <w:r w:rsidR="00672A7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672A74" w:rsidRPr="00595800">
              <w:rPr>
                <w:rFonts w:ascii="Times New Roman" w:hAnsi="Times New Roman"/>
                <w:sz w:val="20"/>
                <w:szCs w:val="20"/>
              </w:rPr>
              <w:t>, czym jest wskaźnik lesistości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terminów: rybactwo, rybołówstwo, akwakultura,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marikultura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Default="000A650A" w:rsidP="000A650A">
            <w:pPr>
              <w:rPr>
                <w:sz w:val="20"/>
                <w:szCs w:val="20"/>
              </w:rPr>
            </w:pPr>
          </w:p>
          <w:p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  <w:t>a hodowlą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omawia rozmieszczenie najbardziej eksploatowanych łowisk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czynników przyrodniczych 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wielkość i znaczenie rybołówstwa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sz w:val="20"/>
                <w:szCs w:val="20"/>
              </w:rPr>
              <w:t>pozaprzyrodniczych</w:t>
            </w:r>
            <w:proofErr w:type="spellEnd"/>
            <w:r w:rsidRPr="00595800">
              <w:rPr>
                <w:sz w:val="20"/>
                <w:szCs w:val="20"/>
              </w:rPr>
              <w:t xml:space="preserve"> na wybranych przykładach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związek między </w:t>
            </w:r>
            <w:r w:rsidRPr="00595800">
              <w:rPr>
                <w:sz w:val="20"/>
                <w:szCs w:val="20"/>
              </w:rPr>
              <w:lastRenderedPageBreak/>
              <w:t>wykorzystaniem zasobów biologicznych mórz i wód śródlądowych a potrzebą zachowania równowagi w ekosystemach wodnych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:rsidTr="004B1366">
        <w:trPr>
          <w:trHeight w:val="8221"/>
        </w:trPr>
        <w:tc>
          <w:tcPr>
            <w:tcW w:w="3207" w:type="dxa"/>
            <w:shd w:val="clear" w:color="auto" w:fill="auto"/>
          </w:tcPr>
          <w:p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0779CC" w:rsidRPr="00595800">
              <w:rPr>
                <w:rFonts w:ascii="Times New Roman" w:hAnsi="Times New Roman"/>
                <w:sz w:val="20"/>
                <w:szCs w:val="20"/>
              </w:rPr>
              <w:t>industrializacja,dezindustrializacja</w:t>
            </w:r>
            <w:proofErr w:type="spellEnd"/>
            <w:r w:rsidR="000779CC" w:rsidRPr="00595800">
              <w:rPr>
                <w:rFonts w:ascii="Times New Roman" w:hAnsi="Times New Roman"/>
                <w:sz w:val="20"/>
                <w:szCs w:val="20"/>
              </w:rPr>
              <w:t>, reindustrializacja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proofErr w:type="spellStart"/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procesów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dezindustralizacji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na świecie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>główne surowce energetyczne i przykłady ich wykorzystania</w:t>
            </w:r>
            <w:r w:rsidR="000779CC">
              <w:rPr>
                <w:rFonts w:ascii="Times New Roman" w:hAnsi="Times New Roman"/>
                <w:sz w:val="20"/>
                <w:szCs w:val="20"/>
              </w:rPr>
              <w:t>,</w:t>
            </w:r>
            <w:r w:rsidRPr="000779CC">
              <w:rPr>
                <w:rFonts w:ascii="Times New Roman" w:hAnsi="Times New Roman"/>
                <w:sz w:val="20"/>
                <w:szCs w:val="20"/>
              </w:rPr>
              <w:t xml:space="preserve"> największych na świecie producentów surowców energetycznych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:rsidR="005048A7" w:rsidRPr="000779CC" w:rsidRDefault="005048A7" w:rsidP="000779C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  <w:r w:rsidR="000779C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779CC">
              <w:rPr>
                <w:rFonts w:ascii="Times New Roman" w:eastAsia="TimesNewRomanPSMT" w:hAnsi="Times New Roman"/>
                <w:sz w:val="20"/>
                <w:szCs w:val="20"/>
              </w:rPr>
              <w:t>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</w:t>
            </w:r>
            <w:proofErr w:type="spellStart"/>
            <w:r w:rsidRPr="00595800">
              <w:rPr>
                <w:rFonts w:eastAsia="TimesNewRomanPSMT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industrializacji, </w:t>
            </w:r>
            <w:proofErr w:type="spellStart"/>
            <w:r w:rsidRPr="00595800">
              <w:rPr>
                <w:sz w:val="20"/>
                <w:szCs w:val="20"/>
              </w:rPr>
              <w:t>dezindustrializacji</w:t>
            </w:r>
            <w:proofErr w:type="spellEnd"/>
            <w:r w:rsidRPr="00595800">
              <w:rPr>
                <w:sz w:val="20"/>
                <w:szCs w:val="20"/>
              </w:rPr>
              <w:t xml:space="preserve"> i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</w:p>
        </w:tc>
        <w:tc>
          <w:tcPr>
            <w:tcW w:w="3260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czynniki lokalizacji przemysłu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przyczyny i skutki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dezindustrializacji</w:t>
            </w:r>
            <w:proofErr w:type="spellEnd"/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high-tech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:rsidR="00961B2C" w:rsidRPr="00595800" w:rsidRDefault="005048A7" w:rsidP="00961B2C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łączność</w:t>
            </w:r>
            <w:r w:rsidR="00961B2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961B2C" w:rsidRPr="00595800">
              <w:rPr>
                <w:rFonts w:ascii="Times New Roman" w:hAnsi="Times New Roman"/>
                <w:sz w:val="20"/>
                <w:szCs w:val="20"/>
              </w:rPr>
              <w:t>łączności</w:t>
            </w:r>
          </w:p>
          <w:p w:rsidR="005048A7" w:rsidRPr="00595800" w:rsidRDefault="00961B2C" w:rsidP="00961B2C">
            <w:pPr>
              <w:tabs>
                <w:tab w:val="left" w:pos="301"/>
              </w:tabs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czym są gospodarka oparta na wiedzy, kapitał ludzki, społeczeństwo informacyjne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:rsidR="005048A7" w:rsidRPr="00961B2C" w:rsidRDefault="005048A7" w:rsidP="00961B2C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sz w:val="20"/>
                <w:szCs w:val="20"/>
              </w:rPr>
              <w:br/>
              <w:t>i ujemnym saldzie handlu międzynarodowego</w:t>
            </w:r>
            <w:r w:rsidR="00961B2C">
              <w:rPr>
                <w:sz w:val="20"/>
                <w:szCs w:val="20"/>
              </w:rPr>
              <w:t xml:space="preserve">, </w:t>
            </w:r>
            <w:r w:rsidR="00961B2C" w:rsidRPr="00595800">
              <w:rPr>
                <w:sz w:val="20"/>
                <w:szCs w:val="20"/>
              </w:rPr>
              <w:t>największych światowych importerów i eksporterów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największych światowych importerów i eksporterów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terminów: turystyka, atrakcyjność turystyczna, walory turystyczne, infrastruktura turystyczna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dostęp do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 xml:space="preserve">w zróżnicowaniu dostępu do </w:t>
            </w:r>
            <w:proofErr w:type="spellStart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internetu</w:t>
            </w:r>
            <w:proofErr w:type="spellEnd"/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595800">
              <w:rPr>
                <w:rFonts w:ascii="Times New Roman" w:hAnsi="Times New Roman"/>
                <w:sz w:val="20"/>
                <w:szCs w:val="20"/>
              </w:rPr>
              <w:t xml:space="preserve">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lastRenderedPageBreak/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:rsidTr="00B656B2">
        <w:tc>
          <w:tcPr>
            <w:tcW w:w="3207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:rsidR="005048A7" w:rsidRPr="00595800" w:rsidRDefault="005048A7" w:rsidP="00F2116C">
            <w:pPr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2116C" w:rsidRPr="00595800">
              <w:rPr>
                <w:rFonts w:ascii="Times New Roman" w:hAnsi="Times New Roman"/>
                <w:sz w:val="20"/>
                <w:szCs w:val="20"/>
              </w:rPr>
              <w:t>typy smogu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zanieczyszczeń hydrosfery spowodowane działalnością człowieka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zagrożenia dla środowiska przyrodniczego jakie niesie działalność rolnicza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rodzaje górnictwa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wymienia kierunki rekultywacji terenów </w:t>
            </w:r>
            <w:proofErr w:type="spellStart"/>
            <w:r w:rsidRPr="00595800">
              <w:rPr>
                <w:rFonts w:ascii="Times New Roman" w:hAnsi="Times New Roman"/>
                <w:sz w:val="20"/>
                <w:szCs w:val="20"/>
              </w:rPr>
              <w:t>pogórniczych</w:t>
            </w:r>
            <w:proofErr w:type="spellEnd"/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F2116C">
              <w:rPr>
                <w:rFonts w:ascii="Times New Roman" w:hAnsi="Times New Roman"/>
                <w:sz w:val="20"/>
                <w:szCs w:val="20"/>
              </w:rPr>
              <w:t>zanieczyszczenia emitowane przez środki transportu</w:t>
            </w:r>
          </w:p>
          <w:p w:rsidR="005048A7" w:rsidRPr="00F2116C" w:rsidRDefault="005048A7" w:rsidP="00F2116C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  <w:r w:rsidR="00F2116C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F2116C">
              <w:rPr>
                <w:rFonts w:ascii="Times New Roman" w:hAnsi="Times New Roman"/>
                <w:sz w:val="20"/>
                <w:szCs w:val="20"/>
              </w:rPr>
              <w:t>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wyjaśnia, na czym polega rekultywacja terenów </w:t>
            </w:r>
            <w:proofErr w:type="spellStart"/>
            <w:r w:rsidRPr="00595800">
              <w:rPr>
                <w:sz w:val="20"/>
                <w:szCs w:val="20"/>
              </w:rPr>
              <w:t>pogórniczych</w:t>
            </w:r>
            <w:proofErr w:type="spellEnd"/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cechy krajobrazu kulturowego terenów wiejskich </w:t>
            </w:r>
            <w:r w:rsidRPr="00595800">
              <w:rPr>
                <w:sz w:val="20"/>
                <w:szCs w:val="20"/>
              </w:rPr>
              <w:lastRenderedPageBreak/>
              <w:t>i miast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pozytywne i negatywne skutki dynamicznego rozwoju turystyki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>omawia przykłady negatywnych zjawisk na obszarach zdegradowanych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powstawanie leja depresyjnego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górnictwa na pozostałe elementy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krajobrazu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sposoby ograniczenia wpływu górnictwa na środowisko przyrodnicze</w:t>
            </w:r>
          </w:p>
          <w:p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lastRenderedPageBreak/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65424" w:rsidRPr="004C643C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4C643C">
        <w:rPr>
          <w:rFonts w:ascii="Times New Roman" w:hAnsi="Times New Roman"/>
          <w:bCs/>
          <w:sz w:val="22"/>
          <w:szCs w:val="22"/>
        </w:rPr>
        <w:lastRenderedPageBreak/>
        <w:t xml:space="preserve">1. </w:t>
      </w:r>
      <w:r w:rsidRPr="004C643C">
        <w:rPr>
          <w:rFonts w:ascii="Times New Roman" w:hAnsi="Times New Roman"/>
          <w:sz w:val="22"/>
          <w:szCs w:val="22"/>
        </w:rPr>
        <w:t>Zróżnicowanie środowiska przyrodniczego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rPr>
          <w:trHeight w:val="468"/>
        </w:trPr>
        <w:tc>
          <w:tcPr>
            <w:tcW w:w="3348" w:type="dxa"/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dostateczną 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D65424" w:rsidRPr="00015F77" w:rsidRDefault="00D65424" w:rsidP="00CD0835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)</w:t>
            </w:r>
          </w:p>
        </w:tc>
      </w:tr>
      <w:tr w:rsidR="00D65424" w:rsidRPr="0087310F" w:rsidTr="00CD0835">
        <w:trPr>
          <w:trHeight w:val="468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50" w:hanging="5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  <w:r w:rsidRPr="00EC58CC">
              <w:rPr>
                <w:sz w:val="20"/>
                <w:szCs w:val="20"/>
              </w:rPr>
              <w:t>podaje</w:t>
            </w:r>
            <w:r>
              <w:rPr>
                <w:sz w:val="20"/>
                <w:szCs w:val="20"/>
              </w:rPr>
              <w:t xml:space="preserve"> </w:t>
            </w:r>
            <w:r w:rsidRPr="00EC58CC">
              <w:rPr>
                <w:sz w:val="20"/>
                <w:szCs w:val="20"/>
              </w:rPr>
              <w:t xml:space="preserve">wartość powierzchni Polski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i wskazuje na mapie państwa graniczące z Polską</w:t>
            </w:r>
          </w:p>
          <w:p w:rsidR="00D65424" w:rsidRPr="00933472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wskazuje najdalej wysunięte punkty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wymienia na podstawie mapy tematycznej jednostki tektoniczne Europy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dziejów Ziemi na ery i okresy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przedstawia podział surowców mineralnych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nazwy surowców mineralnych i ich występowanie w regionie, w którym mieszka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</w:t>
            </w:r>
            <w:r w:rsidRPr="00F335BD">
              <w:rPr>
                <w:rFonts w:ascii="Times New Roman" w:hAnsi="Times New Roman"/>
                <w:sz w:val="20"/>
                <w:szCs w:val="20"/>
              </w:rPr>
              <w:t xml:space="preserve"> cechy ukształtowania powierzchni Polski</w:t>
            </w:r>
          </w:p>
          <w:p w:rsidR="00D65424" w:rsidRPr="00F335B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wymienia czynniki wpływające na klimat Polski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wybrane rzeki Polski i podaje ich nazwy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na podstawie mapy główne cechy sieci rzecznej w Polsce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największe i najgłębsze jeziora w Polsce i wskazuje je na mapie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wymienia na podstawie mapy największe sz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tuczne zbiorniki wodne 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terminujeziorność</w:t>
            </w:r>
            <w:proofErr w:type="spellEnd"/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określa położenie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charakteryzuje linię brzegową Morza Bałtyckiego</w:t>
            </w:r>
          </w:p>
          <w:p w:rsidR="00D65424" w:rsidRPr="00EC58CC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wskazuje na mapie główne zatoki, wyspy i cieśniny Morza Bałtyckiego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158" w:hanging="14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ogólnogeograficznejcharakterystyczne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położenia fizycznogeograficznego Polski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przedstawia podział Polski na regiony fizycznogeograficzne i wskazuje te regiony na mapie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prezentujena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podstawie mapy geologicznej przebieg strefy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T–T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na obszarze Europy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przykłady ważnych wydarzeń geologicznych charakterystycznych dla każdej ery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 mapie rozmieszczenie głównych zasobów surowców mineralnych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wymienia nazwy surowców mineralnych występujących w regionie, w którym mieszka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odczytuje informacje z krzywej hipsograficznej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na podstawie mapy zlodowacenia w Polsce i ich zasięgi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klimatycznych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klimatogramów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cechy klimatu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masy powietrza kształtujące warunki pogodowe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obszary nadwyżek i niedoborów wody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główne cechy sieci rzecznej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wymienia zalety śródlądowego transportu wodnego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map tematycznych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rozmieszczeniejezior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wskazuje na mapie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ogólnogeograficznejprzykłady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poszczególnych typów jezior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czynniki wpływające na temperaturę wód powierzchniowych Morza Bałtyckiego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wskazuje najbardziej i najmniej zasolone rejony Morza Bałtyckiego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-63" w:right="-7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charakterystyczne cechy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położeniafizycznogeograficznego,matematycznego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i geopolitycznego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wymienia i wskazuje na mapie jednostki tektoniczne występujące na obszarze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omawia na podstawie tabeli stratygraficznej najważniejsze wydarzenia z przeszłości geologicznej obszaru Polski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znaczenie gospodarcze głównych zasobów surowców mineralnych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cechy rzeźby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 xml:space="preserve">terenu Polski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i jej pasowy układ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infografiki formy rzeźby polodowcowej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zróżnicowanie przestrzenne temperatury powietrza, opadów atmosferycznych i okresu wegetacyjnego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na podstawie mapy klimatycznej zimowe i letnie temperatury powietrza w Polsce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przedstawia przyczyny niedoboru wody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wybranych regionach Polski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82" w:hanging="18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asymetrię dorzeczy Wisły i Odry oraz wyjaśnia jej przyczynę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porównuje na podstawie fotografii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 xml:space="preserve">i </w:t>
            </w:r>
            <w:proofErr w:type="spellStart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planówjeziora</w:t>
            </w:r>
            <w:proofErr w:type="spellEnd"/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 morenowe i rynnowe oraz podaje ich przykłady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funkcje sztucznych zbiorników wodnych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podaje przyczyny różnego zasolenia wód powierzchniowych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opisuje florę i faunę Morza Bałtyckiego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formy ochrony Morza Bałtyckiego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opisuje na podstawie mapy </w:t>
            </w:r>
            <w:proofErr w:type="spellStart"/>
            <w:r w:rsidRPr="00EC58CC">
              <w:rPr>
                <w:rFonts w:ascii="Times New Roman" w:hAnsi="Times New Roman"/>
                <w:sz w:val="20"/>
                <w:szCs w:val="20"/>
              </w:rPr>
              <w:t>ogólnogeograficznejcechy</w:t>
            </w:r>
            <w:proofErr w:type="spellEnd"/>
            <w:r w:rsidRPr="00EC58CC">
              <w:rPr>
                <w:rFonts w:ascii="Times New Roman" w:hAnsi="Times New Roman"/>
                <w:sz w:val="20"/>
                <w:szCs w:val="20"/>
              </w:rPr>
              <w:t xml:space="preserve"> charakterystyczne terytorium oraz granic Polski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na podstawie tabeli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 xml:space="preserve">i mapy tematycznej główne cechy budowy platformy wschodnioeuropejskiej 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wyjaśnia przyczyny zróżnicowania rozmieszczenia surowców mineralnych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wpływ budowy geologicznej na ukształtowanie powierzchni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charakteryzuje poszczególne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lastRenderedPageBreak/>
              <w:t>pasy ukształtowania powierzchni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wykazuje wpływ czynników klimatotwórczych na klimat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w Polsce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gospodarcze konsekwencje długości trwania okresu wegetacyjnego w różnych regionach Polski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 xml:space="preserve">podaje skutki niedoboru wody </w:t>
            </w:r>
            <w:r w:rsidRPr="00EC58CC">
              <w:rPr>
                <w:rFonts w:ascii="Times New Roman" w:hAnsi="Times New Roman"/>
                <w:sz w:val="20"/>
                <w:szCs w:val="20"/>
              </w:rPr>
              <w:br/>
              <w:t>w wybranych regionach kraju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główne typy genetyczne jezior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omawia znaczenie przyrodnicze, społeczne i gospodarcze (w tym turystyczne)jezior i sztucznych zbiorników w Polsce</w:t>
            </w:r>
          </w:p>
          <w:p w:rsidR="00D65424" w:rsidRPr="00EC58CC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EC58CC">
              <w:rPr>
                <w:rFonts w:ascii="Times New Roman" w:hAnsi="Times New Roman"/>
                <w:sz w:val="20"/>
                <w:szCs w:val="20"/>
              </w:rPr>
              <w:t>ocenia stan środowiska przyrodniczego Bałtyku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5424" w:rsidRPr="00EC58CC" w:rsidRDefault="00D65424" w:rsidP="00CD0835">
            <w:pPr>
              <w:ind w:left="72" w:right="-14" w:hanging="72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58C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57" w:hanging="140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ocenia konsekwencje położenia fizycznogeograficznego, matematycznego i geopolitycznego Polski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charakteryzuje na podstawie informacji z różnych źródeł dowolny makroregion w Polsce </w:t>
            </w:r>
          </w:p>
          <w:p w:rsidR="00D65424" w:rsidRPr="00EC58CC" w:rsidRDefault="00D65424" w:rsidP="00D65424">
            <w:pPr>
              <w:pStyle w:val="Akapitzlist"/>
              <w:numPr>
                <w:ilvl w:val="0"/>
                <w:numId w:val="29"/>
              </w:numPr>
              <w:ind w:left="143" w:hanging="14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opisuje na podstawie mapy tektoniczno-geologicznej Europy budowę geologiczną Polski na tle europejskich jednostek geologicznych 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skutki orogenezy hercyńskiej w Europie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wyjaśnia geologiczne uwarunkowania tworzenia się 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lastRenderedPageBreak/>
              <w:t>występowania surowców energetycznych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identyfikuje związki pomiędzy budową geologiczną Polski a głównymi cechami ukształtowania powierzchni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porównuje ukształtowanie powierzchni w pasie nizin i pasie pojezierzy oraz wyjaśnia przyczyny tych różnic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 xml:space="preserve">dokonuje na podstawie informacji </w:t>
            </w: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br/>
              <w:t>z różnych źródeł analizy zasobów wodnych w swoim regionie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wyjaśnia, dlaczego północna część Polski ma większą jeziorność niż reszta kraju</w:t>
            </w:r>
          </w:p>
          <w:p w:rsidR="00D65424" w:rsidRPr="00EC58CC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eastAsia="Aptos"/>
                <w:kern w:val="2"/>
                <w:sz w:val="20"/>
                <w:szCs w:val="20"/>
                <w:lang w:eastAsia="en-US"/>
              </w:rPr>
            </w:pPr>
            <w:r w:rsidRPr="00EC58CC">
              <w:rPr>
                <w:rFonts w:eastAsia="Aptos"/>
                <w:kern w:val="2"/>
                <w:sz w:val="20"/>
                <w:szCs w:val="20"/>
                <w:lang w:eastAsia="en-US"/>
              </w:rPr>
              <w:t>omawia działania, które przyczyniają się do poprawy środowiska przyrodniczego wód Bałtyku</w:t>
            </w:r>
          </w:p>
        </w:tc>
      </w:tr>
    </w:tbl>
    <w:p w:rsidR="00D65424" w:rsidRPr="007B60F5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7B60F5">
        <w:rPr>
          <w:rFonts w:ascii="Times New Roman" w:hAnsi="Times New Roman"/>
          <w:bCs/>
          <w:sz w:val="22"/>
          <w:szCs w:val="22"/>
        </w:rPr>
        <w:lastRenderedPageBreak/>
        <w:t>2. Ludność i urbanizacja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7B60F5" w:rsidTr="00CD0835">
        <w:tc>
          <w:tcPr>
            <w:tcW w:w="3348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28225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liczbę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województwa o wysokim </w:t>
            </w:r>
            <w:r w:rsidRPr="007B60F5">
              <w:rPr>
                <w:sz w:val="20"/>
                <w:szCs w:val="20"/>
              </w:rPr>
              <w:br/>
              <w:t xml:space="preserve">i niskim współczynniku przyrostu </w:t>
            </w:r>
            <w:r w:rsidRPr="007B60F5">
              <w:rPr>
                <w:sz w:val="20"/>
                <w:szCs w:val="20"/>
              </w:rPr>
              <w:lastRenderedPageBreak/>
              <w:t>naturalnego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cechy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aktualną wartość wskaźnika gęstości zaludnienia w Polsce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wymienia na podstawie mapy gęstości zaludnienia regiony silnie i słabo zaludnione 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 xml:space="preserve">obszary o dodatnim </w:t>
            </w:r>
            <w:r w:rsidRPr="00F335BD">
              <w:rPr>
                <w:sz w:val="20"/>
                <w:szCs w:val="20"/>
              </w:rPr>
              <w:br/>
              <w:t>i ujemnym współczynniku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największe skupiska Polonii na świecie</w:t>
            </w:r>
            <w:r>
              <w:rPr>
                <w:sz w:val="20"/>
                <w:szCs w:val="20"/>
              </w:rPr>
              <w:t>, 3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posługuje się terminami: aktywny zawodowo, bierny zawodowo, wskaźnik urbanizacji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proofErr w:type="spellStart"/>
            <w:r w:rsidRPr="007B60F5">
              <w:rPr>
                <w:sz w:val="20"/>
                <w:szCs w:val="20"/>
              </w:rPr>
              <w:t>bezrobotny,stopa</w:t>
            </w:r>
            <w:proofErr w:type="spellEnd"/>
            <w:r w:rsidRPr="007B60F5">
              <w:rPr>
                <w:sz w:val="20"/>
                <w:szCs w:val="20"/>
              </w:rPr>
              <w:t xml:space="preserve"> bezrobocia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wyjaśnia znaczenie </w:t>
            </w:r>
            <w:proofErr w:type="spellStart"/>
            <w:r w:rsidRPr="007B60F5">
              <w:rPr>
                <w:sz w:val="20"/>
                <w:szCs w:val="20"/>
              </w:rPr>
              <w:t>terminuwspółczynnik</w:t>
            </w:r>
            <w:proofErr w:type="spellEnd"/>
            <w:r w:rsidRPr="007B60F5">
              <w:rPr>
                <w:sz w:val="20"/>
                <w:szCs w:val="20"/>
              </w:rPr>
              <w:t xml:space="preserve"> aktywności zawodowej</w:t>
            </w:r>
          </w:p>
          <w:p w:rsidR="00D65424" w:rsidRPr="00F335BD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ekonomiczne grupy wiekowe ludności</w:t>
            </w:r>
            <w:r>
              <w:rPr>
                <w:sz w:val="20"/>
                <w:szCs w:val="20"/>
              </w:rPr>
              <w:t xml:space="preserve"> oraz </w:t>
            </w:r>
            <w:r w:rsidRPr="00F335BD">
              <w:rPr>
                <w:sz w:val="20"/>
                <w:szCs w:val="20"/>
              </w:rPr>
              <w:t>podstawowe jednostki osadnicze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nazwy największych miast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przykłady aglomeracji monocentrycznych i policentrycznych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  <w:p w:rsidR="00D65424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województwa wysoko i nisko zurbanizowan</w:t>
            </w:r>
            <w:r>
              <w:rPr>
                <w:sz w:val="20"/>
                <w:szCs w:val="20"/>
              </w:rPr>
              <w:t>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wymienia 16 województw Polski i wskazuję na mapie </w:t>
            </w:r>
          </w:p>
        </w:tc>
        <w:tc>
          <w:tcPr>
            <w:tcW w:w="3541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rFonts w:eastAsia="TimesNewRomanPSMT"/>
                <w:sz w:val="20"/>
                <w:szCs w:val="20"/>
              </w:rPr>
              <w:t>podaje przyczyny wyludniania się określonych regionów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poszczególne szczeble podziału administracyjnego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porównuje na podstawie wykresu </w:t>
            </w:r>
            <w:r w:rsidRPr="007B60F5">
              <w:rPr>
                <w:sz w:val="20"/>
                <w:szCs w:val="20"/>
              </w:rPr>
              <w:lastRenderedPageBreak/>
              <w:t xml:space="preserve">średnią długość życia Polek i Polaków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przyczyny zróżnicowania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zróżnicowanie przestrzenne współczynnika salda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najważniejsze cechy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czynniki wpływające na aktywność zawodową ludności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różnice między miastem a wsią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prezentuje na podstawie mapy tematycznej przestrzenne zróżnicowanie wskaźnika urbanizacji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funkcje miasta i podaje ich przykłady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charakteryzuje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D65424" w:rsidRPr="0028225D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225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na podstawie wykresu zmiany liczby ludności Polski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zmiany liczby ludności </w:t>
            </w:r>
            <w:r w:rsidRPr="007B60F5">
              <w:rPr>
                <w:sz w:val="20"/>
                <w:szCs w:val="20"/>
              </w:rPr>
              <w:br/>
              <w:t>w miastach i na wsiach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lastRenderedPageBreak/>
              <w:t xml:space="preserve">analizuje na podstawie wykresu zmiany współczynnika przyrostu naturalnego ludności 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podaje przyczyny starzenia się polskiego społeczeństwa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wymienia główne bariery osadnicze na obszarze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przyczyny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kierunków migracji wewnętrznych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podaje główne kierunki współczesnych emigracji Polaków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oblicza współczynnik przyrostu rzeczywistego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analizuje na podstawie danych statystycznych strukturę zatrudnienia </w:t>
            </w:r>
            <w:r w:rsidRPr="007B60F5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porównuje strukturę zatrudnienia we własnym województwie ze strukturą zatrudnienia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przyczyny bezrobocia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najważniejsze cechy sieci osadniczej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przedstawia czynniki rozwoju miast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3"/>
              </w:numPr>
              <w:ind w:hanging="171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liczby ludności Polski w latach 1946–2019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mapy zmiany liczby ludności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</w: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w poszczególnych województwach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konsekwencje zmian liczby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przedstawia zróżnicowanie współczynnika przyrostu naturalnego według województw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przyczyny małej liczby urodzeń 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omawia główne cechy struktury demograficznej Polski według płci i wieku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na podstawie map tematycznych wpływ czynników przyrodniczych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 xml:space="preserve">i </w:t>
            </w:r>
            <w:proofErr w:type="spellStart"/>
            <w:r w:rsidRPr="007B60F5">
              <w:rPr>
                <w:rFonts w:ascii="Times New Roman" w:hAnsi="Times New Roman"/>
                <w:sz w:val="20"/>
                <w:szCs w:val="20"/>
              </w:rPr>
              <w:t>pozaprzyrodniczych</w:t>
            </w:r>
            <w:proofErr w:type="spellEnd"/>
            <w:r w:rsidRPr="007B60F5">
              <w:rPr>
                <w:rFonts w:ascii="Times New Roman" w:hAnsi="Times New Roman"/>
                <w:sz w:val="20"/>
                <w:szCs w:val="20"/>
              </w:rPr>
              <w:t xml:space="preserve"> na rozmieszczenie ludności w Polsce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przedstawia pozytywne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i negatywne skutki migracji zagranicznych Polaków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analizuje przyrost rzeczywisty ludności Polski w przedziale czasowym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porównuje na podstawie wykresu współczynnik aktywności zawodowej Polski z wartościami dla wybranych krajów 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>wyjaśnia przyczyny zmian struktury zatrudnienia ludności Polski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omawia zróżnicowanie przestrzenne stopy bezrobocia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7B60F5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B60F5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B60F5">
              <w:rPr>
                <w:rFonts w:ascii="Times New Roman" w:hAnsi="Times New Roman"/>
                <w:sz w:val="20"/>
                <w:szCs w:val="20"/>
              </w:rPr>
              <w:lastRenderedPageBreak/>
              <w:t>charakteryzuje czynniki wpływające na współczesne przemiany polskich miast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 xml:space="preserve">analizuje wskaźnik urbanizacji </w:t>
            </w:r>
            <w:r w:rsidRPr="0072169A">
              <w:rPr>
                <w:rFonts w:ascii="Times New Roman" w:hAnsi="Times New Roman"/>
                <w:sz w:val="20"/>
                <w:szCs w:val="20"/>
              </w:rPr>
              <w:br/>
              <w:t>w Polsce i podaje przyczyny jego zróżnicowania</w:t>
            </w:r>
          </w:p>
          <w:p w:rsidR="00D65424" w:rsidRPr="0072169A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Times New Roman" w:hAnsi="Times New Roman"/>
                <w:sz w:val="20"/>
                <w:szCs w:val="20"/>
              </w:rPr>
            </w:pPr>
            <w:r w:rsidRPr="0072169A">
              <w:rPr>
                <w:rFonts w:ascii="Times New Roman" w:hAnsi="Times New Roman"/>
                <w:sz w:val="20"/>
                <w:szCs w:val="20"/>
              </w:rPr>
              <w:t>charakteryzuje czynniki wpływające na współczesne przemiany polskich miast</w:t>
            </w:r>
          </w:p>
          <w:p w:rsidR="00D65424" w:rsidRPr="00C34BCF" w:rsidRDefault="00D65424" w:rsidP="00CD0835">
            <w:pPr>
              <w:spacing w:after="0" w:line="240" w:lineRule="auto"/>
              <w:ind w:left="17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D65424" w:rsidRPr="0028225D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225D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omawia przyczyny zmian liczby ludności </w:t>
            </w:r>
            <w:proofErr w:type="spellStart"/>
            <w:r w:rsidRPr="007B60F5">
              <w:rPr>
                <w:sz w:val="20"/>
                <w:szCs w:val="20"/>
              </w:rPr>
              <w:t>wswoim</w:t>
            </w:r>
            <w:proofErr w:type="spellEnd"/>
            <w:r w:rsidRPr="007B60F5">
              <w:rPr>
                <w:sz w:val="20"/>
                <w:szCs w:val="20"/>
              </w:rPr>
              <w:t xml:space="preserve"> województwie </w:t>
            </w:r>
            <w:r w:rsidRPr="007B60F5">
              <w:rPr>
                <w:sz w:val="20"/>
                <w:szCs w:val="20"/>
              </w:rPr>
              <w:br/>
              <w:t>w XXI w.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prognozuje skutki współczesnych przemian demograficznych w </w:t>
            </w:r>
            <w:r w:rsidRPr="007B60F5">
              <w:rPr>
                <w:sz w:val="20"/>
                <w:szCs w:val="20"/>
              </w:rPr>
              <w:lastRenderedPageBreak/>
              <w:t>Polsce dla rozwoju społeczno-gospodarczego kraju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wyjaśnia zmiany kształtu piramidy wieku i płci ludności Polski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skutki nierównomiernego rozmieszczenia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opisuje przykłady wpływu ruchów migracyjnych na rozmieszczenie ludności w Polsce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 xml:space="preserve">wykazuje zależność struktury zatrudnienia od poziomu rozwoju gospodarczego poszczególnych regionów w naszym kraju 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omawia sytuację na rynku pracy we własnej miejscowości (gminie, powiecie)</w:t>
            </w:r>
          </w:p>
          <w:p w:rsidR="00D65424" w:rsidRPr="007B60F5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sz w:val="20"/>
                <w:szCs w:val="20"/>
              </w:rPr>
            </w:pPr>
            <w:r w:rsidRPr="007B60F5">
              <w:rPr>
                <w:sz w:val="20"/>
                <w:szCs w:val="20"/>
              </w:rPr>
              <w:t>określa wpływ przemian społeczno-</w:t>
            </w:r>
            <w:r w:rsidRPr="007B60F5">
              <w:rPr>
                <w:sz w:val="20"/>
                <w:szCs w:val="20"/>
              </w:rPr>
              <w:br/>
              <w:t xml:space="preserve">-gospodarczych na procesy urbanizacyjne i osadnictwo wiejskie </w:t>
            </w:r>
            <w:r w:rsidRPr="007B60F5">
              <w:rPr>
                <w:sz w:val="20"/>
                <w:szCs w:val="20"/>
              </w:rPr>
              <w:br/>
              <w:t>w Polsce</w:t>
            </w:r>
          </w:p>
        </w:tc>
      </w:tr>
    </w:tbl>
    <w:p w:rsidR="00D65424" w:rsidRPr="00283581" w:rsidRDefault="00D65424" w:rsidP="00D65424">
      <w:pPr>
        <w:spacing w:after="0"/>
        <w:rPr>
          <w:rFonts w:ascii="Times New Roman" w:hAnsi="Times New Roman"/>
          <w:bCs/>
          <w:sz w:val="22"/>
          <w:szCs w:val="22"/>
        </w:rPr>
      </w:pPr>
      <w:r w:rsidRPr="00283581">
        <w:rPr>
          <w:rFonts w:ascii="Times New Roman" w:hAnsi="Times New Roman"/>
          <w:bCs/>
          <w:sz w:val="22"/>
          <w:szCs w:val="22"/>
        </w:rPr>
        <w:lastRenderedPageBreak/>
        <w:t>3. Gospodarka Polski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283581" w:rsidTr="00CD0835">
        <w:tc>
          <w:tcPr>
            <w:tcW w:w="3348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wymienia na podstawie mapy obszary o najkorzystniejszych warunkach dla rozwoju rolnictwa w Polsce </w:t>
            </w:r>
          </w:p>
          <w:p w:rsidR="00D65424" w:rsidRPr="00283581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wyjaśnia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terminurolnictwo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ekologiczne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 system wolnorynkowy, prywatyzacja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>węzeł transportowy, terminal transportowy</w:t>
            </w:r>
          </w:p>
          <w:p w:rsidR="00D65424" w:rsidRPr="000E0DFF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mocne i słabe strony rolnictwa ekologicznego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Polski</w:t>
            </w:r>
          </w:p>
          <w:p w:rsidR="00D65424" w:rsidRPr="00C647CD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wymienia najważniejsze rodzaje transportu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główne węzły i terminale transportowe w Polsc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e i </w:t>
            </w:r>
            <w:r w:rsidRPr="00C647CD">
              <w:rPr>
                <w:rFonts w:ascii="Times New Roman" w:hAnsi="Times New Roman"/>
                <w:sz w:val="20"/>
                <w:szCs w:val="20"/>
              </w:rPr>
              <w:t>najważniejsze porty handlowe, pasażerskie i rybackie w Polsce</w:t>
            </w:r>
          </w:p>
          <w:p w:rsidR="00D65424" w:rsidRPr="00283581" w:rsidRDefault="00D65424" w:rsidP="00CD0835">
            <w:pPr>
              <w:spacing w:after="0" w:line="240" w:lineRule="auto"/>
              <w:ind w:left="15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1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regionalne zróżnicowanie przyrodniczych warunków rozwoju rolnictwa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prezentuje na podstawie wykresu strukturę wielkościową gospodarstw rolnych </w:t>
            </w:r>
            <w:r w:rsidRPr="00283581">
              <w:rPr>
                <w:sz w:val="20"/>
                <w:szCs w:val="20"/>
              </w:rPr>
              <w:br/>
              <w:t xml:space="preserve">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cechy systemu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proofErr w:type="spellStart"/>
            <w:r w:rsidRPr="00283581">
              <w:rPr>
                <w:sz w:val="20"/>
                <w:szCs w:val="20"/>
              </w:rPr>
              <w:t>porównujena</w:t>
            </w:r>
            <w:proofErr w:type="spellEnd"/>
            <w:r w:rsidRPr="00283581">
              <w:rPr>
                <w:sz w:val="20"/>
                <w:szCs w:val="20"/>
              </w:rPr>
              <w:t xml:space="preserve"> podstawie wykresu liczbę gospodarstw ekologicznych oraz powierzchnię ekologicznych użytków rolnych w Polsce 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cechy polskiego przemysłu przed </w:t>
            </w:r>
            <w:r w:rsidRPr="00283581">
              <w:rPr>
                <w:sz w:val="20"/>
                <w:szCs w:val="20"/>
              </w:rPr>
              <w:br/>
              <w:t>1989 r.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omawia zróżnicowanie przestrzenne gęstości dróg według województw</w:t>
            </w:r>
            <w:r w:rsidRPr="00283581">
              <w:rPr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wskazuje na mapie Polski główne drogi wodne – rzeki, kanały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warunki rozwoju transportu wodnego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cechy polskiej gospodarki morskiej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wymienia polskie obiekty znajdujące się na Liście światowego dziedzictwa </w:t>
            </w:r>
            <w:r w:rsidRPr="00283581">
              <w:rPr>
                <w:sz w:val="20"/>
                <w:szCs w:val="20"/>
              </w:rPr>
              <w:lastRenderedPageBreak/>
              <w:t>UNESCO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D65424" w:rsidRPr="00283581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83581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przyrodnicze i </w:t>
            </w:r>
            <w:proofErr w:type="spellStart"/>
            <w:r w:rsidRPr="00283581">
              <w:rPr>
                <w:rFonts w:ascii="Times New Roman" w:hAnsi="Times New Roman"/>
                <w:sz w:val="20"/>
                <w:szCs w:val="20"/>
              </w:rPr>
              <w:t>pozaprzyrodnicze</w:t>
            </w:r>
            <w:proofErr w:type="spellEnd"/>
            <w:r w:rsidRPr="00283581">
              <w:rPr>
                <w:rFonts w:ascii="Times New Roman" w:hAnsi="Times New Roman"/>
                <w:sz w:val="20"/>
                <w:szCs w:val="20"/>
              </w:rPr>
              <w:t xml:space="preserve"> czynniki rozwoju rolnictwa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analizuje udział i miejsce Polski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produkcji wybranych artykułów rolnych w Unii Europejskiej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rozwoju rolnictwa ekologicznego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zmiany zatrudnienia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przemyśle według sektorów własności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podaje przyczyny zmian w polskim transporcie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zróżnicowanie sieci kolejowej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transport lotniczy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porównuje na podstawie mapy ruch pasażerski w polskich portach lotniczych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współczesne znaczenie morskich portów pasażerskich 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strukturę przeładunków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głównych portach handlowych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czynniki warunkujące rozwój turystyki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ocenia przyrodnicze warunki rozwoju rolnictwa we własnym regionie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wybrane regiony rolnicze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wskazuje cele certyfikacji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żywności produkowanej w ramach systemu rolnictwa ekologicznego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charakteryzuje skutki przemian strukturalnych w przemyśle Polski po 1989 r.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na podstawie informacji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 xml:space="preserve">z różnych źródeł wartość nakładów na działalność badawczo-rozwojową oraz ich dynamikę w Polsce 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przedstawia przyczyny nierównomiernego rozwoju sieci kolejowej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omawia rolę transportu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określa rolę transportu przesyłowego dla gospodarki Polski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charakteryzuje przemysł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lastRenderedPageBreak/>
              <w:t>stoczniowy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przedstawia stan rybactwa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przetwórstwa rybnego w Polsce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znaczenie infrastruktury turystycznej i dostępności komunikacyjnej dla rozwoju turystyki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>omawia rolę turystyki w krajowej gospodarce</w:t>
            </w:r>
          </w:p>
          <w:p w:rsidR="00D65424" w:rsidRPr="00283581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283581">
              <w:rPr>
                <w:rFonts w:ascii="Times New Roman" w:hAnsi="Times New Roman"/>
                <w:sz w:val="20"/>
                <w:szCs w:val="20"/>
              </w:rPr>
              <w:t xml:space="preserve">ocenia walory przyrodnicze </w:t>
            </w:r>
            <w:r w:rsidRPr="00283581">
              <w:rPr>
                <w:rFonts w:ascii="Times New Roman" w:hAnsi="Times New Roman"/>
                <w:sz w:val="20"/>
                <w:szCs w:val="20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D65424" w:rsidRPr="00283581" w:rsidRDefault="00D65424" w:rsidP="00CD0835">
            <w:pPr>
              <w:pStyle w:val="Akapitzlist"/>
              <w:ind w:left="0"/>
              <w:rPr>
                <w:b/>
                <w:sz w:val="20"/>
                <w:szCs w:val="20"/>
              </w:rPr>
            </w:pPr>
            <w:r w:rsidRPr="00283581">
              <w:rPr>
                <w:b/>
                <w:sz w:val="20"/>
                <w:szCs w:val="20"/>
              </w:rPr>
              <w:lastRenderedPageBreak/>
              <w:t>Uczeń: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analizuje wpływ czynników przyrodniczych i </w:t>
            </w:r>
            <w:proofErr w:type="spellStart"/>
            <w:r w:rsidRPr="00283581">
              <w:rPr>
                <w:sz w:val="20"/>
                <w:szCs w:val="20"/>
              </w:rPr>
              <w:t>pozaprzyrodniczych</w:t>
            </w:r>
            <w:proofErr w:type="spellEnd"/>
            <w:r w:rsidRPr="00283581">
              <w:rPr>
                <w:sz w:val="20"/>
                <w:szCs w:val="20"/>
              </w:rPr>
              <w:t xml:space="preserve"> na możliwości przemian w rolnictwie Polski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przedstawia pozytywne i negatywne skutki rozwoju rolnictwa ekologicznego w Polsce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ocenia wpływ przystąpienia Polski do Unii Europejskiej na rozwój przemysłu w naszym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omawia znaczenie sieci </w:t>
            </w:r>
            <w:proofErr w:type="spellStart"/>
            <w:r w:rsidRPr="00283581">
              <w:rPr>
                <w:sz w:val="20"/>
                <w:szCs w:val="20"/>
              </w:rPr>
              <w:t>transportuw</w:t>
            </w:r>
            <w:proofErr w:type="spellEnd"/>
            <w:r w:rsidRPr="00283581">
              <w:rPr>
                <w:sz w:val="20"/>
                <w:szCs w:val="20"/>
              </w:rPr>
              <w:t xml:space="preserve"> gospodarce kraju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>opisuje specjalizacje polskich portów morskich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określa znaczenie lotnictwa </w:t>
            </w:r>
            <w:r w:rsidRPr="00283581">
              <w:rPr>
                <w:sz w:val="20"/>
                <w:szCs w:val="20"/>
              </w:rPr>
              <w:br/>
              <w:t xml:space="preserve">w komunikacji krajowej </w:t>
            </w:r>
            <w:r w:rsidRPr="00283581">
              <w:rPr>
                <w:sz w:val="20"/>
                <w:szCs w:val="20"/>
              </w:rPr>
              <w:br/>
              <w:t>i międzynarodowej</w:t>
            </w:r>
          </w:p>
          <w:p w:rsidR="00D65424" w:rsidRPr="00283581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sz w:val="20"/>
                <w:szCs w:val="20"/>
              </w:rPr>
            </w:pPr>
            <w:r w:rsidRPr="00283581">
              <w:rPr>
                <w:sz w:val="20"/>
                <w:szCs w:val="20"/>
              </w:rPr>
              <w:t xml:space="preserve">wykorzystuje mapę do opisania atrakcji turystycznych na wybranej trasie </w:t>
            </w:r>
          </w:p>
        </w:tc>
      </w:tr>
    </w:tbl>
    <w:p w:rsidR="00D65424" w:rsidRDefault="00D65424" w:rsidP="00D65424">
      <w:pPr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lastRenderedPageBreak/>
        <w:t>4. Stan środowiska i jego ochrona  w Polsce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48"/>
        <w:gridCol w:w="3541"/>
        <w:gridCol w:w="3360"/>
        <w:gridCol w:w="2835"/>
        <w:gridCol w:w="3118"/>
      </w:tblGrid>
      <w:tr w:rsidR="00D65424" w:rsidRPr="0087310F" w:rsidTr="00CD0835">
        <w:tc>
          <w:tcPr>
            <w:tcW w:w="334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źródła zanieczyszczeń powietrza w Polsce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oraz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miasta w Unii Europejskiej najbardziej zanieczyszczone pyłami</w:t>
            </w:r>
          </w:p>
          <w:p w:rsidR="00D65424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przyczyny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t>powstawania smogu</w:t>
            </w:r>
          </w:p>
          <w:p w:rsidR="00D65424" w:rsidRPr="00CA4C4B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CA4C4B">
              <w:rPr>
                <w:rFonts w:ascii="Times New Roman" w:hAnsi="Times New Roman"/>
                <w:sz w:val="20"/>
                <w:szCs w:val="20"/>
              </w:rPr>
              <w:t>wymienia rodzaje odpadów stanowiące zagrożenie dla środowiska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główne motywy ochrony przyrody 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wymienia formy ochrony przyrody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:rsidR="00D65424" w:rsidRPr="00B82849" w:rsidRDefault="00D65424" w:rsidP="00CD0835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wielkość emisji ważniejszych zanieczyszczeń powietrza w Polsce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podaje przyczyny zanieczyszczenia wód powierzchniowych i podziemnych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charakteryzuje na wybranych przykładach zanieczyszczenie powietrza atmosferycznego w Polsce 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przedstawia konsekwencje emisji zanieczyszczeń powietrza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przyczyny degradacji gleb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opisuje walory wybranych parków narodowych</w:t>
            </w:r>
          </w:p>
          <w:p w:rsidR="00D65424" w:rsidRPr="00B82849" w:rsidRDefault="00D65424" w:rsidP="00D65424">
            <w:pPr>
              <w:pStyle w:val="Akapitzlist"/>
              <w:numPr>
                <w:ilvl w:val="0"/>
                <w:numId w:val="28"/>
              </w:numPr>
              <w:ind w:left="153" w:hanging="153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sposoby ograniczenia zanieczyszczenia atmosfery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 xml:space="preserve">analizuje produkcję odpadów przemysłowych i komunalnych </w:t>
            </w:r>
            <w:r w:rsidRPr="00B82849">
              <w:rPr>
                <w:rFonts w:ascii="Times New Roman" w:hAnsi="Times New Roman"/>
                <w:sz w:val="20"/>
                <w:szCs w:val="20"/>
              </w:rPr>
              <w:br/>
              <w:t>w Polsce według województw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wyjaśnia różnice w sposobie ochrony przyrody w parkach narodowych i rezerwatach przyrody</w:t>
            </w:r>
          </w:p>
          <w:p w:rsidR="00D65424" w:rsidRPr="00B82849" w:rsidRDefault="00D65424" w:rsidP="00CD0835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Times New Roman" w:hAnsi="Times New Roman"/>
                <w:sz w:val="20"/>
                <w:szCs w:val="20"/>
              </w:rPr>
            </w:pPr>
            <w:r w:rsidRPr="00B82849">
              <w:rPr>
                <w:rFonts w:ascii="Times New Roman" w:hAnsi="Times New Roman"/>
                <w:sz w:val="20"/>
                <w:szCs w:val="20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D65424" w:rsidRPr="00B82849" w:rsidRDefault="00D65424" w:rsidP="00CD083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B82849">
              <w:rPr>
                <w:rFonts w:ascii="Times New Roman" w:hAnsi="Times New Roman"/>
                <w:b/>
                <w:sz w:val="20"/>
                <w:szCs w:val="20"/>
              </w:rPr>
              <w:t>Uczeń: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 xml:space="preserve">wykorzystuje aplikację GIS do analizy </w:t>
            </w:r>
            <w:proofErr w:type="spellStart"/>
            <w:r w:rsidRPr="00B82849">
              <w:rPr>
                <w:sz w:val="20"/>
                <w:szCs w:val="20"/>
              </w:rPr>
              <w:t>stanuzanieczyszczenia</w:t>
            </w:r>
            <w:proofErr w:type="spellEnd"/>
            <w:r w:rsidRPr="00B82849">
              <w:rPr>
                <w:sz w:val="20"/>
                <w:szCs w:val="20"/>
              </w:rPr>
              <w:t xml:space="preserve"> powietrza </w:t>
            </w:r>
            <w:r w:rsidRPr="00B82849">
              <w:rPr>
                <w:sz w:val="20"/>
                <w:szCs w:val="20"/>
              </w:rPr>
              <w:br/>
              <w:t>w swoim regionie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  <w:r w:rsidRPr="00B82849">
              <w:rPr>
                <w:sz w:val="20"/>
                <w:szCs w:val="20"/>
              </w:rPr>
              <w:t>uzasadnia konieczność podejmowania globalnych działań na rzecz ochrony atmosfery</w:t>
            </w:r>
          </w:p>
          <w:p w:rsidR="00D65424" w:rsidRPr="00B82849" w:rsidRDefault="00D65424" w:rsidP="00CD083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sz w:val="20"/>
                <w:szCs w:val="20"/>
              </w:rPr>
            </w:pPr>
          </w:p>
        </w:tc>
      </w:tr>
    </w:tbl>
    <w:p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1">
    <w:p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244388"/>
    <w:multiLevelType w:val="hybridMultilevel"/>
    <w:tmpl w:val="FB826DEE"/>
    <w:lvl w:ilvl="0" w:tplc="AAE0E5C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5E346B"/>
    <w:multiLevelType w:val="hybridMultilevel"/>
    <w:tmpl w:val="FB5C96FC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1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4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5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1"/>
  </w:num>
  <w:num w:numId="3">
    <w:abstractNumId w:val="24"/>
  </w:num>
  <w:num w:numId="4">
    <w:abstractNumId w:val="4"/>
  </w:num>
  <w:num w:numId="5">
    <w:abstractNumId w:val="16"/>
  </w:num>
  <w:num w:numId="6">
    <w:abstractNumId w:val="25"/>
  </w:num>
  <w:num w:numId="7">
    <w:abstractNumId w:val="12"/>
  </w:num>
  <w:num w:numId="8">
    <w:abstractNumId w:val="3"/>
  </w:num>
  <w:num w:numId="9">
    <w:abstractNumId w:val="9"/>
  </w:num>
  <w:num w:numId="10">
    <w:abstractNumId w:val="23"/>
  </w:num>
  <w:num w:numId="11">
    <w:abstractNumId w:val="20"/>
  </w:num>
  <w:num w:numId="12">
    <w:abstractNumId w:val="6"/>
  </w:num>
  <w:num w:numId="13">
    <w:abstractNumId w:val="0"/>
  </w:num>
  <w:num w:numId="14">
    <w:abstractNumId w:val="27"/>
  </w:num>
  <w:num w:numId="15">
    <w:abstractNumId w:val="17"/>
  </w:num>
  <w:num w:numId="16">
    <w:abstractNumId w:val="1"/>
  </w:num>
  <w:num w:numId="17">
    <w:abstractNumId w:val="10"/>
  </w:num>
  <w:num w:numId="18">
    <w:abstractNumId w:val="2"/>
  </w:num>
  <w:num w:numId="19">
    <w:abstractNumId w:val="8"/>
  </w:num>
  <w:num w:numId="20">
    <w:abstractNumId w:val="13"/>
  </w:num>
  <w:num w:numId="21">
    <w:abstractNumId w:val="28"/>
  </w:num>
  <w:num w:numId="22">
    <w:abstractNumId w:val="26"/>
  </w:num>
  <w:num w:numId="23">
    <w:abstractNumId w:val="22"/>
  </w:num>
  <w:num w:numId="24">
    <w:abstractNumId w:val="19"/>
  </w:num>
  <w:num w:numId="25">
    <w:abstractNumId w:val="14"/>
  </w:num>
  <w:num w:numId="26">
    <w:abstractNumId w:val="7"/>
  </w:num>
  <w:num w:numId="27">
    <w:abstractNumId w:val="21"/>
  </w:num>
  <w:num w:numId="28">
    <w:abstractNumId w:val="15"/>
  </w:num>
  <w:num w:numId="2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6CC9"/>
    <w:rsid w:val="0007636C"/>
    <w:rsid w:val="000779CC"/>
    <w:rsid w:val="000A650A"/>
    <w:rsid w:val="000C5F31"/>
    <w:rsid w:val="001573B4"/>
    <w:rsid w:val="00174F5A"/>
    <w:rsid w:val="001B2B6A"/>
    <w:rsid w:val="00336F90"/>
    <w:rsid w:val="00390029"/>
    <w:rsid w:val="00392265"/>
    <w:rsid w:val="003938F5"/>
    <w:rsid w:val="004254F3"/>
    <w:rsid w:val="004B1366"/>
    <w:rsid w:val="004F68DE"/>
    <w:rsid w:val="005048A7"/>
    <w:rsid w:val="00527D17"/>
    <w:rsid w:val="00595800"/>
    <w:rsid w:val="00613A60"/>
    <w:rsid w:val="006333A6"/>
    <w:rsid w:val="00634982"/>
    <w:rsid w:val="00672A74"/>
    <w:rsid w:val="007434DE"/>
    <w:rsid w:val="00751F91"/>
    <w:rsid w:val="00826DAA"/>
    <w:rsid w:val="00881104"/>
    <w:rsid w:val="008B359A"/>
    <w:rsid w:val="008E6633"/>
    <w:rsid w:val="00961B2C"/>
    <w:rsid w:val="00983110"/>
    <w:rsid w:val="00985B80"/>
    <w:rsid w:val="00AB7813"/>
    <w:rsid w:val="00AC6CC9"/>
    <w:rsid w:val="00B22459"/>
    <w:rsid w:val="00B931B7"/>
    <w:rsid w:val="00C21BD8"/>
    <w:rsid w:val="00D13FF9"/>
    <w:rsid w:val="00D65424"/>
    <w:rsid w:val="00DB4CE1"/>
    <w:rsid w:val="00E6344F"/>
    <w:rsid w:val="00E656AF"/>
    <w:rsid w:val="00E72003"/>
    <w:rsid w:val="00EA1F24"/>
    <w:rsid w:val="00F2116C"/>
    <w:rsid w:val="00FC66F5"/>
    <w:rsid w:val="00FD5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13</Pages>
  <Words>5332</Words>
  <Characters>31995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40</cp:revision>
  <dcterms:created xsi:type="dcterms:W3CDTF">2024-10-28T19:25:00Z</dcterms:created>
  <dcterms:modified xsi:type="dcterms:W3CDTF">2024-11-28T15:28:00Z</dcterms:modified>
</cp:coreProperties>
</file>