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3F9" w:rsidRPr="001C23F9" w:rsidRDefault="00FC40A6" w:rsidP="001C23F9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WYMAGANIA EDUKACYJNE NIEZBĘDNE DO OTRZYMANIA POSZCZEGÓLNYCH ŚRÓDROCZNYCH I ROCZNYCH OCEN KLASYFIKACYJNYCH Z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="00A97899" w:rsidRPr="00A97899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Kompetencje personalne i społeczne i OMZ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</w:t>
      </w:r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w klasie 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2ag</w:t>
      </w:r>
      <w:r w:rsidRPr="00FC40A6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1C23F9" w:rsidRPr="001C23F9" w:rsidTr="000E1905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1C23F9" w:rsidRPr="001C23F9" w:rsidTr="000E1905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(ocena dopuszczająca)</w:t>
            </w:r>
          </w:p>
          <w:p w:rsidR="001C23F9" w:rsidRPr="001C23F9" w:rsidRDefault="001C23F9" w:rsidP="001C23F9">
            <w:pPr>
              <w:spacing w:after="0" w:line="240" w:lineRule="auto"/>
              <w:contextualSpacing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1C23F9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1C23F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1C23F9" w:rsidRPr="001C23F9" w:rsidTr="000E1905">
        <w:trPr>
          <w:trHeight w:val="43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Pr="001C23F9" w:rsidRDefault="001C23F9" w:rsidP="001C2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1C23F9" w:rsidRPr="001C23F9" w:rsidTr="000E1905">
        <w:trPr>
          <w:trHeight w:val="4096"/>
          <w:jc w:val="center"/>
        </w:trPr>
        <w:tc>
          <w:tcPr>
            <w:tcW w:w="2947" w:type="dxa"/>
            <w:shd w:val="clear" w:color="auto" w:fill="auto"/>
          </w:tcPr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t>-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Współpracuje w zespole.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mocne i słabe strony swojej osobowości.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przykład zachowania ważnego w pracy zespołu.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przykłady dobrego i złego zachowania.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 problemu, który udało mu się rozwiązać.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sytuacje stresujące na podstawie własnego doświadczenia.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przykłady zmian zachodzących w jego życiu, zmian zachodzące w jego otoczeniu.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="0054706F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Przedstawia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przykład urządzenia, którego obsługa wymaga aktualizacji wiedzy i umiejętności.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 umiejętności, którą rozwijał na przestrzeni lat.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Wymienia czynniki, które mają wpływ na rozwój wiedzy, </w:t>
            </w: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umiejętności i kompetencji społecznych.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etycznego i nieetycznego zachowania.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współpracuje w grupie, podaje przykłady kulturalnego zachowania się na co dzień.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zarządzania czasem.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-Wyjaśnia, co to znaczy efektywnie wykorzystać czas.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wymienia czynniki utrudniające zarządzanie czasem.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wymienia znane zasady i metody zarządzania czasem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decyzji.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cechy dobrego planu.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definicje tajemnicy.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akty prawne związane z tematem lekcji.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wizerunku firmy.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Skrót PR.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-Podaje przykłady wykorzystania mediów społecznościowych do budowania wizerunku firmy.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elementy komunikacji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elementy komunikacji niewerbalnej.</w:t>
            </w:r>
          </w:p>
          <w:p w:rsidR="009E34A8" w:rsidRP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Wyjaśnia czym są negocjacje.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Wymienia czynniki, które utrudniają komunikację w zespole.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Podaje przykłady konfliktów z którymi spotyka się na co dzień.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Wymienia etapy rozwiązania sytuacji konfliktowej: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etap diagnozy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etap rozwiązania.</w:t>
            </w:r>
          </w:p>
          <w:p w:rsidR="009E34A8" w:rsidRPr="00EE36A9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Podaje przykłady pracy ze swojego otoczenia</w:t>
            </w:r>
          </w:p>
          <w:p w:rsid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Wyjaśnia podstawowe powody, dla których ludzie pracują.</w:t>
            </w:r>
          </w:p>
          <w:p w:rsidR="00EE36A9" w:rsidRPr="00EE36A9" w:rsidRDefault="00EE36A9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-wie czym jest stres</w:t>
            </w:r>
          </w:p>
          <w:p w:rsidR="001D0FFB" w:rsidRPr="009E34A8" w:rsidRDefault="001D0FFB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 xml:space="preserve">-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Podaje definicję kompetencji kluczowych. Wymienia cechy grupy.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 KPS.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etyki. Wyjaśnia czym jest moralność, kultura, kultura osobista, norma.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problemu. Wymienia fazy rozwiązywania problemu.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objawy stresu: psychologiczne, biologiczne, emocjonalne, behawioralne.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czynniki wywołujące zmiany: właściciele, klienci, dostawcy, odbiorcy, konkurenci, gospodarka, prawo, polityka.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 jak zmienność i dynamiczny rozwój wpływają na konieczność podnoszenie kwalifikacji zawodowych.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Podają dowolny przykład podnoszenia kwalifikacji zawodowych.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Charakteryzuje te czynniki, wskazuje przykłady z życia świadczące o ich wpływie na rozwój.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etyczne i nieetyczne przykłady działania firm.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Rozpoznaje definicję savoir – vivre. Potrafi ogólnie opisać osobę dobrze wychowaną. Podaje przykład jednej zasady zachowania, z którą inni wg niego mają kłopot.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korzyści wynikające z formułowania celów. Dzieli cele na ogólne i szczegółowe.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Wymienia etapy planowania.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zarządzania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-Wyjaśnia, co to znaczy efektywnie wykorzystać czas.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czynniki utrudniające zarządzanie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znane zasady i metody zarządzania czasem.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decyzji.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cechy dobrego planu.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Wymienia etapy planowania.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- Uczeń wymienia skutki wybranej decyzji, którą musiał podjąć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 Podaje definicje tajemnicy.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wymienia akty prawne związane z tematem lekcji.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definicję wizerunku firmy.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Wyjaśnia Skrót PR.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</w:t>
            </w: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Podaje przykłady wykorzystania mediów społecznościowych do budowania wizerunku firmy.</w:t>
            </w:r>
          </w:p>
          <w:p w:rsidR="009E34A8" w:rsidRPr="00C075A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- Charakteryzuje poszczególne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elementy komunikacji niewerbalnej.</w:t>
            </w:r>
          </w:p>
          <w:p w:rsidR="009E34A8" w:rsidRPr="002E619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Podaje przykłady sytuacji negocjacyjnych i barier</w:t>
            </w:r>
          </w:p>
          <w:p w:rsidR="009E34A8" w:rsidRPr="002E6195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Podaje definicję konfliktu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-Uczeń wymienia, dokonuje</w:t>
            </w:r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podziału konfliktu w organizacji ze względu na przyczyny: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proofErr w:type="spellStart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a.konflikt</w:t>
            </w:r>
            <w:proofErr w:type="spellEnd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danych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proofErr w:type="spellStart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b.konflikt</w:t>
            </w:r>
            <w:proofErr w:type="spellEnd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interesów</w:t>
            </w:r>
          </w:p>
          <w:p w:rsidR="009E34A8" w:rsidRPr="00EE36A9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proofErr w:type="spellStart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c.konflikt</w:t>
            </w:r>
            <w:proofErr w:type="spellEnd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danych</w:t>
            </w:r>
          </w:p>
          <w:p w:rsidR="009E34A8" w:rsidRDefault="009E34A8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proofErr w:type="spellStart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>d.konflikt</w:t>
            </w:r>
            <w:proofErr w:type="spellEnd"/>
            <w:r w:rsidRPr="00EE36A9">
              <w:rPr>
                <w:rFonts w:eastAsia="Times New Roman" w:cstheme="minorHAnsi"/>
                <w:bCs/>
                <w:color w:val="000000"/>
                <w:lang w:eastAsia="pl-PL"/>
              </w:rPr>
              <w:t xml:space="preserve"> wartości, konflikt relacji.</w:t>
            </w:r>
          </w:p>
          <w:p w:rsidR="002E6195" w:rsidRPr="00EE36A9" w:rsidRDefault="002E6195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-określa sposoby planowania działań</w:t>
            </w:r>
          </w:p>
          <w:p w:rsidR="001D0FFB" w:rsidRPr="009E34A8" w:rsidRDefault="001D0FFB" w:rsidP="009E34A8">
            <w:pPr>
              <w:spacing w:after="0" w:line="240" w:lineRule="auto"/>
              <w:ind w:hanging="15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9E34A8">
              <w:rPr>
                <w:rFonts w:eastAsia="Calibri" w:cstheme="minorHAnsi"/>
              </w:rPr>
              <w:lastRenderedPageBreak/>
              <w:t>-</w:t>
            </w:r>
            <w:r w:rsidRPr="00C075A5">
              <w:rPr>
                <w:rFonts w:eastAsia="Calibri" w:cstheme="minorHAnsi"/>
                <w:i/>
              </w:rPr>
              <w:t>Uzasadnia, dlaczego kompetencje społeczne wpływają na wizerunek człowieka?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wyjaśnia terminy: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socjalizacja, empatia, kształcenie. ustawiczne.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wskazuje korzyści wynikające z rozwoju poszczególnych KPS.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Wymienia przykłady instytucji zajmujących się prawami człowieka.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Charakteryzuje czym zajmuje się rzecznik praw ucznia w naszej szkole.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-Charakteryzuje cechy dobrze zdefiniowanego problemu.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Analizuje utrudnienia w rozwiązywaniu problemu.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 xml:space="preserve">- Definiuje czym jest </w:t>
            </w:r>
            <w:proofErr w:type="spellStart"/>
            <w:r w:rsidRPr="00C075A5">
              <w:rPr>
                <w:rFonts w:eastAsia="Calibri" w:cstheme="minorHAnsi"/>
                <w:i/>
              </w:rPr>
              <w:t>eustres</w:t>
            </w:r>
            <w:proofErr w:type="spellEnd"/>
            <w:r w:rsidRPr="00C075A5">
              <w:rPr>
                <w:rFonts w:eastAsia="Calibri" w:cstheme="minorHAnsi"/>
                <w:i/>
              </w:rPr>
              <w:t xml:space="preserve"> i </w:t>
            </w:r>
            <w:proofErr w:type="spellStart"/>
            <w:r w:rsidRPr="00C075A5">
              <w:rPr>
                <w:rFonts w:eastAsia="Calibri" w:cstheme="minorHAnsi"/>
                <w:i/>
              </w:rPr>
              <w:t>dystres</w:t>
            </w:r>
            <w:proofErr w:type="spellEnd"/>
            <w:r w:rsidRPr="00C075A5">
              <w:rPr>
                <w:rFonts w:eastAsia="Calibri" w:cstheme="minorHAnsi"/>
                <w:i/>
              </w:rPr>
              <w:t>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-Wymienia sposoby „walki ze stresem”.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lastRenderedPageBreak/>
              <w:t>- Charakteryzuje czynniki mogące wywołać zmiany.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Uczeń wymienia etapy wprowadzania zmian.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Wskazuje korzyści wynikające z inwestycji pracodawcy w pracownika.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Uczeń wymienia formy rozwoju wiedzy i umiejętności pracowników.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Dokonuje samooceny wpływu tych czynników na własny rozwój. Współpracuje w grupie.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-Wymienia cechy osoby dobrze wychowanej.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-Prawidłowo ocenia przedstawioną lub zaobserwowaną sytuację.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Charakteryzuje korzyści wynikające ze stawiania celów.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definiuje efektywność osobistą.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-Charakteryzuje zarządzanie sobą w czasie reaktywne i proaktywne.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charakteryzuje czynniki utrudniające i ułatwiające zarządzanie czasem.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 xml:space="preserve">- Kategoryzuje planowanie bieżące, krótkoterminowe, średnioterminowe, </w:t>
            </w:r>
            <w:r w:rsidRPr="00C075A5">
              <w:rPr>
                <w:rFonts w:eastAsia="Calibri" w:cstheme="minorHAnsi"/>
                <w:i/>
              </w:rPr>
              <w:lastRenderedPageBreak/>
              <w:t>długoterminowe, strategiczne. Uczeń charakteryzuje poszczególne cechy dobrego planu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Wyjaśnia zapisy art.100 kodeksu pracy dotyczącego obowiązków pracowników.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ogólnie charakteryzuje zakres Ustawa o ochronie informacji niejawnych.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charakteryzuje dane osobowe zwykłe i wrażliwe.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-Uzasadnia znaczenie budowania wizerunku firmy.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-Uczeń dopasowuje charakterystykę wizerunków cząstkowych do grup docelowych.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 komunikacji werbalnej i pozawerbalnej.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>-Wyjaśnia schemat komunikacji.</w:t>
            </w:r>
          </w:p>
          <w:p w:rsidR="009E34A8" w:rsidRPr="00C075A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  <w:i/>
              </w:rPr>
            </w:pPr>
            <w:r w:rsidRPr="00C075A5">
              <w:rPr>
                <w:rFonts w:eastAsia="Calibri" w:cstheme="minorHAnsi"/>
                <w:i/>
              </w:rPr>
              <w:t xml:space="preserve">-Podaje przykłady </w:t>
            </w:r>
            <w:proofErr w:type="spellStart"/>
            <w:r w:rsidRPr="00C075A5">
              <w:rPr>
                <w:rFonts w:eastAsia="Calibri" w:cstheme="minorHAnsi"/>
                <w:i/>
              </w:rPr>
              <w:t>zachowań</w:t>
            </w:r>
            <w:proofErr w:type="spellEnd"/>
            <w:r w:rsidRPr="00C075A5">
              <w:rPr>
                <w:rFonts w:eastAsia="Calibri" w:cstheme="minorHAnsi"/>
                <w:i/>
              </w:rPr>
              <w:t xml:space="preserve"> niewerbalnych związanych z: mimiką, kontaktem wzrokowym, gestykulacją, ruchami głową, dystansem, pozycją ciała, dotykiem, ubiorem, przestrzenią zewnętrzną</w:t>
            </w:r>
          </w:p>
          <w:p w:rsidR="009E34A8" w:rsidRPr="002E6195" w:rsidRDefault="009E34A8" w:rsidP="009E34A8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 Wymienia etapy negocjacji, uzasadnia, dlaczego każdy z</w:t>
            </w:r>
            <w:r w:rsidRPr="00C075A5">
              <w:rPr>
                <w:rFonts w:eastAsia="Calibri" w:cstheme="minorHAnsi"/>
                <w:i/>
              </w:rPr>
              <w:t xml:space="preserve"> </w:t>
            </w:r>
            <w:r w:rsidRPr="002E6195">
              <w:rPr>
                <w:rFonts w:eastAsia="Calibri" w:cstheme="minorHAnsi"/>
              </w:rPr>
              <w:lastRenderedPageBreak/>
              <w:t>nich jest ważny dla ostatecznego efektu.</w:t>
            </w:r>
          </w:p>
          <w:p w:rsidR="00D56858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-Uczeń wymienia zasady formułowania celów SMARTER</w:t>
            </w:r>
          </w:p>
          <w:p w:rsidR="00EE36A9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Wymienia skutki etycznych i nieetycznych działań firmy.</w:t>
            </w:r>
          </w:p>
          <w:p w:rsidR="00EE36A9" w:rsidRPr="002E6195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 xml:space="preserve">- planuje działania </w:t>
            </w:r>
          </w:p>
          <w:p w:rsidR="00EE36A9" w:rsidRPr="009E34A8" w:rsidRDefault="00EE36A9" w:rsidP="00A97899">
            <w:pPr>
              <w:tabs>
                <w:tab w:val="left" w:pos="0"/>
              </w:tabs>
              <w:spacing w:after="0" w:line="240" w:lineRule="auto"/>
              <w:contextualSpacing/>
              <w:rPr>
                <w:rFonts w:eastAsia="Calibri" w:cstheme="minorHAnsi"/>
              </w:rPr>
            </w:pPr>
            <w:r w:rsidRPr="002E6195">
              <w:rPr>
                <w:rFonts w:eastAsia="Calibri" w:cstheme="minorHAnsi"/>
              </w:rPr>
              <w:t>- omawia techniki radzenia sobie ze stresem</w:t>
            </w:r>
          </w:p>
        </w:tc>
        <w:tc>
          <w:tcPr>
            <w:tcW w:w="2947" w:type="dxa"/>
            <w:shd w:val="clear" w:color="auto" w:fill="auto"/>
          </w:tcPr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9E34A8"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-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Potrafi powiązać kompetencje społeczne z funkcjonowaniem w środowisku pracy.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-Uzasadnia kiedy grupa staje się zespołem.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i charakteryzuje warunki prawidłowego rozwoju moralnego.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-Uczeń w podanej sytuacji problemowej wskazuje fazy i czynności prowadzące do jej rozwiązania.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-Wybiera metodę optymalizacji stresu odpowiednią dla swojej osoby, swój wybór uzasadnia.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teorie zmian wewnętrznych i zewnętrznych w organizacji wg Petera Druckera.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-Wymienia korzyści wynikające z kreatywności – wskazuje przykład z otoczenia na jej poparcie.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-Charakteryzuje poszczególne formy doskonalenia 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zawodowego, wskazuje ich mocne i słabe strony.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Wskazuje te elementy rozwojowe, nad którymi powinien popracować. Swój wybór uzasadnia.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Czyta ze zrozumieniem kodeks etyczny w branży zgodnej z kierunkiem kształcenia.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-Wyjaśnia na czym polega społeczna odpowiedzialność biznesu.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Uczeń charakteryzuje cechy osoby dobrze wychowanej. Uzasadnia tezę, że wysoka kultura osobista ma duży wpływ na życie osobiste, zawodowe i społeczne.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Podaje przykłady własnej efektywności osobistej, uzasadnia swój wybór.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Selekcjonuje zadania zgodnie z macierzą Eisenhowera. Uczeń podaje przykłady funkcjonowania zasady </w:t>
            </w:r>
            <w:proofErr w:type="spellStart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Pareto</w:t>
            </w:r>
            <w:proofErr w:type="spellEnd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20/80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-Tworzy plan działania zgodnie z jego etapami, ustala zasoby, odpowiedzialnych i harmonogram jego realizacji.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lastRenderedPageBreak/>
              <w:t>charakteryzuje poszczególne etapy procesu kształtowania wizerunku firmy.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- Uzasadnia szkodliwość </w:t>
            </w:r>
            <w:proofErr w:type="spellStart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fake</w:t>
            </w:r>
            <w:proofErr w:type="spellEnd"/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newsów.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Uzasadnia potrzebę zajmowania się problemami komunikacji interpersonalnej.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Wyjaśnia, dlaczego w procesie komunikacji ważne jest słuchanie.</w:t>
            </w:r>
          </w:p>
          <w:p w:rsidR="009E34A8" w:rsidRPr="00C075A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i/>
                <w:color w:val="000000"/>
                <w:lang w:eastAsia="pl-PL"/>
              </w:rPr>
            </w:pP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>- Inicjuje działania komunikacji niewerbalnej w trakcie ćwiczeń grupowych, przestrzega ustalonych reguł.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Charakteryzuje trzy style negocjacyjne: Miękki, twardy, zasadniczy.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Diagnozuje przyczyny barier w komunikacji na podstawie przedstawionego przypadku, proponuje sposoby rozwiązania.</w:t>
            </w:r>
          </w:p>
          <w:p w:rsidR="009E34A8" w:rsidRPr="002E6195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 Analizuje sytuację konfliktową, dokonuje diagnozy i proponuje</w:t>
            </w:r>
            <w:r w:rsidRPr="00C075A5">
              <w:rPr>
                <w:rFonts w:eastAsia="Times New Roman" w:cstheme="minorHAnsi"/>
                <w:bCs/>
                <w:i/>
                <w:color w:val="000000"/>
                <w:lang w:eastAsia="pl-PL"/>
              </w:rPr>
              <w:t xml:space="preserve"> </w:t>
            </w: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rozwiązanie do konkretnej sytuacji konfliktowej.</w:t>
            </w:r>
          </w:p>
          <w:p w:rsidR="009E34A8" w:rsidRDefault="009E34A8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-Uczeń uzasadnia funkcjonowanie triady skuteczności.</w:t>
            </w:r>
          </w:p>
          <w:p w:rsidR="002E6195" w:rsidRDefault="002E6195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 xml:space="preserve">- Dopasowuję technikę radzenia sobie ze stresem do </w:t>
            </w:r>
            <w:r>
              <w:rPr>
                <w:rFonts w:eastAsia="Times New Roman" w:cstheme="minorHAnsi"/>
                <w:bCs/>
                <w:color w:val="000000"/>
                <w:lang w:eastAsia="pl-PL"/>
              </w:rPr>
              <w:lastRenderedPageBreak/>
              <w:t>konkretnej sytuacji i sposobu pracy</w:t>
            </w:r>
          </w:p>
          <w:p w:rsidR="002E6195" w:rsidRPr="002E6195" w:rsidRDefault="002E6195" w:rsidP="009E34A8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 przedstawia przepisy regulujące tajemnicę służbową</w:t>
            </w:r>
          </w:p>
          <w:p w:rsidR="002E6195" w:rsidRPr="002E6195" w:rsidRDefault="002E6195" w:rsidP="002E61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lang w:eastAsia="pl-PL"/>
              </w:rPr>
              <w:t>-</w:t>
            </w:r>
            <w:r w:rsidRPr="002E6195">
              <w:rPr>
                <w:rFonts w:eastAsia="Times New Roman" w:cstheme="minorHAnsi"/>
                <w:bCs/>
                <w:color w:val="000000"/>
                <w:lang w:eastAsia="pl-PL"/>
              </w:rPr>
              <w:t>Uczeń podaje przykłady tajemnicy zawodowej w wybranych zawodach.</w:t>
            </w:r>
          </w:p>
          <w:p w:rsidR="00D56858" w:rsidRPr="009E34A8" w:rsidRDefault="00D56858" w:rsidP="002E6195">
            <w:pPr>
              <w:spacing w:after="0" w:line="240" w:lineRule="auto"/>
              <w:rPr>
                <w:rFonts w:eastAsia="Times New Roman" w:cstheme="minorHAnsi"/>
                <w:bCs/>
                <w:color w:val="000000"/>
                <w:lang w:eastAsia="pl-PL"/>
              </w:rPr>
            </w:pPr>
          </w:p>
        </w:tc>
        <w:tc>
          <w:tcPr>
            <w:tcW w:w="2948" w:type="dxa"/>
          </w:tcPr>
          <w:p w:rsidR="002E6195" w:rsidRDefault="002E619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Calibri" w:cstheme="minorHAnsi"/>
                <w:bCs/>
                <w:i/>
                <w:color w:val="000000"/>
              </w:rPr>
              <w:lastRenderedPageBreak/>
              <w:t xml:space="preserve">- na wybranym przykładzie </w:t>
            </w:r>
            <w:r w:rsidR="00207F09">
              <w:rPr>
                <w:rFonts w:eastAsia="Calibri" w:cstheme="minorHAnsi"/>
                <w:bCs/>
                <w:i/>
                <w:color w:val="000000"/>
              </w:rPr>
              <w:t>przedstawia</w:t>
            </w:r>
            <w:r>
              <w:rPr>
                <w:rFonts w:eastAsia="Calibri" w:cstheme="minorHAnsi"/>
                <w:bCs/>
                <w:i/>
                <w:color w:val="000000"/>
              </w:rPr>
              <w:t xml:space="preserve"> techniki aktywnego  słuchania</w:t>
            </w:r>
          </w:p>
          <w:p w:rsidR="00207F09" w:rsidRDefault="00207F09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i/>
                <w:color w:val="000000"/>
              </w:rPr>
            </w:pPr>
            <w:r>
              <w:rPr>
                <w:rFonts w:eastAsia="Calibri" w:cstheme="minorHAnsi"/>
                <w:bCs/>
                <w:i/>
                <w:color w:val="000000"/>
              </w:rPr>
              <w:t>-</w:t>
            </w:r>
            <w:r w:rsidR="00013A04">
              <w:rPr>
                <w:rFonts w:eastAsia="Calibri" w:cstheme="minorHAnsi"/>
                <w:bCs/>
                <w:i/>
                <w:color w:val="000000"/>
              </w:rPr>
              <w:t>w przekazie używa  3 złote zasady mowy ciała</w:t>
            </w:r>
          </w:p>
          <w:p w:rsidR="00D56858" w:rsidRPr="002E6195" w:rsidRDefault="00C075A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bookmarkStart w:id="0" w:name="_GoBack"/>
            <w:bookmarkEnd w:id="0"/>
            <w:r w:rsidRPr="002E6195">
              <w:rPr>
                <w:rFonts w:eastAsia="Calibri" w:cstheme="minorHAnsi"/>
                <w:bCs/>
                <w:color w:val="000000"/>
              </w:rPr>
              <w:t>- opracowuje plan rozwoju własnych kompetencji</w:t>
            </w:r>
          </w:p>
          <w:p w:rsidR="002E6195" w:rsidRPr="002E6195" w:rsidRDefault="002E6195" w:rsidP="008E2958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 xml:space="preserve">-  planuje pracę wg zasady </w:t>
            </w:r>
            <w:proofErr w:type="spellStart"/>
            <w:r w:rsidRPr="002E6195">
              <w:rPr>
                <w:rFonts w:eastAsia="Calibri" w:cstheme="minorHAnsi"/>
                <w:bCs/>
                <w:color w:val="000000"/>
              </w:rPr>
              <w:t>Einsenhowera</w:t>
            </w:r>
            <w:proofErr w:type="spellEnd"/>
          </w:p>
          <w:p w:rsidR="00C075A5" w:rsidRPr="002E6195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organizuje pracę jako lider</w:t>
            </w:r>
          </w:p>
          <w:p w:rsidR="002E6195" w:rsidRPr="002E6195" w:rsidRDefault="002E619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>- przedstawia typowe stresory wg Holmesa</w:t>
            </w:r>
          </w:p>
          <w:p w:rsidR="002E6195" w:rsidRPr="002E6195" w:rsidRDefault="002E619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  <w:r w:rsidRPr="002E6195">
              <w:rPr>
                <w:rFonts w:eastAsia="Calibri" w:cstheme="minorHAnsi"/>
                <w:bCs/>
                <w:color w:val="000000"/>
              </w:rPr>
              <w:t xml:space="preserve">- na wybranym przykładzie pokazuje możliwe sposoby pokonywania stresu. </w:t>
            </w:r>
          </w:p>
          <w:p w:rsidR="00A97899" w:rsidRPr="009E34A8" w:rsidRDefault="00A97899" w:rsidP="00A97899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  <w:p w:rsidR="00C075A5" w:rsidRPr="009E34A8" w:rsidRDefault="00C075A5" w:rsidP="00C075A5">
            <w:pPr>
              <w:spacing w:after="0" w:line="240" w:lineRule="auto"/>
              <w:contextualSpacing/>
              <w:rPr>
                <w:rFonts w:eastAsia="Calibri" w:cstheme="minorHAnsi"/>
                <w:bCs/>
                <w:color w:val="000000"/>
              </w:rPr>
            </w:pPr>
          </w:p>
        </w:tc>
      </w:tr>
      <w:tr w:rsidR="001C23F9" w:rsidRPr="001C23F9" w:rsidTr="000E1905">
        <w:trPr>
          <w:trHeight w:val="559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1C23F9" w:rsidRDefault="00260CD5" w:rsidP="001C23F9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lastRenderedPageBreak/>
              <w:t>Kursywa – ocena śródroczna</w:t>
            </w:r>
          </w:p>
          <w:p w:rsidR="00260CD5" w:rsidRPr="001C23F9" w:rsidRDefault="00260CD5" w:rsidP="00260CD5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Pozostałe - końcowo roczna</w:t>
            </w:r>
          </w:p>
        </w:tc>
      </w:tr>
    </w:tbl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C23F9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p w:rsidR="001C23F9" w:rsidRPr="001C23F9" w:rsidRDefault="001C23F9" w:rsidP="001C23F9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3F9" w:rsidRDefault="001C23F9"/>
    <w:sectPr w:rsidR="001C23F9" w:rsidSect="000E190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F4A" w:rsidRDefault="00A36F4A" w:rsidP="001C23F9">
      <w:pPr>
        <w:spacing w:after="0" w:line="240" w:lineRule="auto"/>
      </w:pPr>
      <w:r>
        <w:separator/>
      </w:r>
    </w:p>
  </w:endnote>
  <w:endnote w:type="continuationSeparator" w:id="0">
    <w:p w:rsidR="00A36F4A" w:rsidRDefault="00A36F4A" w:rsidP="001C2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Content>
      <w:p w:rsidR="00207F09" w:rsidRDefault="00207F0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A0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F4A" w:rsidRDefault="00A36F4A" w:rsidP="001C23F9">
      <w:pPr>
        <w:spacing w:after="0" w:line="240" w:lineRule="auto"/>
      </w:pPr>
      <w:r>
        <w:separator/>
      </w:r>
    </w:p>
  </w:footnote>
  <w:footnote w:type="continuationSeparator" w:id="0">
    <w:p w:rsidR="00A36F4A" w:rsidRDefault="00A36F4A" w:rsidP="001C23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3F9"/>
    <w:rsid w:val="00013A04"/>
    <w:rsid w:val="000E1905"/>
    <w:rsid w:val="001C23F9"/>
    <w:rsid w:val="001D0FFB"/>
    <w:rsid w:val="00207F09"/>
    <w:rsid w:val="00260CD5"/>
    <w:rsid w:val="002B4DE3"/>
    <w:rsid w:val="002E6195"/>
    <w:rsid w:val="003048A5"/>
    <w:rsid w:val="004649BE"/>
    <w:rsid w:val="0054706F"/>
    <w:rsid w:val="00616ABD"/>
    <w:rsid w:val="008E2958"/>
    <w:rsid w:val="00975079"/>
    <w:rsid w:val="009E34A8"/>
    <w:rsid w:val="009E3C8D"/>
    <w:rsid w:val="00A36F4A"/>
    <w:rsid w:val="00A97899"/>
    <w:rsid w:val="00C004A6"/>
    <w:rsid w:val="00C075A5"/>
    <w:rsid w:val="00D56858"/>
    <w:rsid w:val="00EE36A9"/>
    <w:rsid w:val="00F94280"/>
    <w:rsid w:val="00FC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CBEEA0"/>
  <w15:chartTrackingRefBased/>
  <w15:docId w15:val="{6E83A6D8-9002-44A3-9B05-60006A5C8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C23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1285</Words>
  <Characters>7711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2024-10-04T11:58:00Z</dcterms:created>
  <dcterms:modified xsi:type="dcterms:W3CDTF">2024-10-04T14:06:00Z</dcterms:modified>
</cp:coreProperties>
</file>