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BE7" w:rsidRDefault="00847BE7" w:rsidP="00847BE7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18"/>
          <w:szCs w:val="18"/>
          <w:lang w:val="pl-PL"/>
        </w:rPr>
      </w:pPr>
      <w:r>
        <w:rPr>
          <w:rFonts w:ascii="Times New Roman" w:eastAsia="Calibri" w:hAnsi="Times New Roman"/>
          <w:b/>
          <w:bCs/>
          <w:sz w:val="18"/>
          <w:szCs w:val="18"/>
          <w:lang w:val="pl-PL"/>
        </w:rPr>
        <w:t>Wymagania edukacyjne niezbędne do uzyskania poszczególnych śródrocznych i rocznych ocen klasyfikacyjnych z historii i</w:t>
      </w:r>
      <w:r>
        <w:rPr>
          <w:rFonts w:ascii="Times New Roman" w:eastAsia="Calibri" w:hAnsi="Times New Roman"/>
          <w:b/>
          <w:bCs/>
          <w:sz w:val="18"/>
          <w:szCs w:val="18"/>
          <w:lang w:val="pl-PL"/>
        </w:rPr>
        <w:t xml:space="preserve"> teraźniejszości  w klasie II bg</w:t>
      </w:r>
      <w:bookmarkStart w:id="0" w:name="_GoBack"/>
      <w:bookmarkEnd w:id="0"/>
    </w:p>
    <w:p w:rsidR="00847BE7" w:rsidRDefault="00847BE7" w:rsidP="00847BE7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18"/>
          <w:szCs w:val="18"/>
          <w:lang w:val="pl-PL"/>
        </w:rPr>
      </w:pPr>
      <w:r>
        <w:rPr>
          <w:rFonts w:ascii="Times New Roman" w:eastAsia="Calibri" w:hAnsi="Times New Roman"/>
          <w:b/>
          <w:bCs/>
          <w:sz w:val="18"/>
          <w:szCs w:val="18"/>
          <w:lang w:val="pl-PL"/>
        </w:rPr>
        <w:t>Rok szkolny 2024/2025</w:t>
      </w:r>
    </w:p>
    <w:p w:rsidR="00847BE7" w:rsidRDefault="00847BE7" w:rsidP="00847BE7">
      <w:pPr>
        <w:spacing w:after="0" w:line="240" w:lineRule="auto"/>
        <w:rPr>
          <w:rFonts w:ascii="Times New Roman" w:eastAsia="Calibri" w:hAnsi="Times New Roman"/>
          <w:sz w:val="18"/>
          <w:szCs w:val="18"/>
          <w:lang w:val="pl-PL"/>
        </w:rPr>
      </w:pPr>
    </w:p>
    <w:tbl>
      <w:tblPr>
        <w:tblStyle w:val="Tabela-Siatka"/>
        <w:tblpPr w:leftFromText="180" w:rightFromText="180" w:vertAnchor="text" w:tblpY="1"/>
        <w:tblW w:w="5000" w:type="pct"/>
        <w:tblInd w:w="0" w:type="dxa"/>
        <w:tblLook w:val="0600" w:firstRow="0" w:lastRow="0" w:firstColumn="0" w:lastColumn="0" w:noHBand="1" w:noVBand="1"/>
      </w:tblPr>
      <w:tblGrid>
        <w:gridCol w:w="2406"/>
        <w:gridCol w:w="2551"/>
        <w:gridCol w:w="2551"/>
        <w:gridCol w:w="2694"/>
        <w:gridCol w:w="2748"/>
      </w:tblGrid>
      <w:tr w:rsidR="00847BE7" w:rsidTr="00847BE7">
        <w:trPr>
          <w:trHeight w:val="558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bookmarkStart w:id="1" w:name="_Hlk112881395"/>
            <w:r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ocena 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>dopuszczająca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jc w:val="center"/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ocena 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jc w:val="center"/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ocena 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ocena 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right" w:pos="2026"/>
              </w:tabs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ocena 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>celująca</w:t>
            </w:r>
          </w:p>
        </w:tc>
        <w:bookmarkEnd w:id="1"/>
      </w:tr>
      <w:tr w:rsidR="00847BE7" w:rsidRPr="00847BE7" w:rsidTr="00847BE7">
        <w:trPr>
          <w:trHeight w:val="3386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spacing w:after="0" w:line="240" w:lineRule="auto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-zna genezę i skutki osłabienia pozycji Stanów Zjednoczonych na świecie na rzecz obozu komunistycznego;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-wskazuje przyczyny interwencji amerykańskiej w Wietnamie;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-wskazuje strony konfliktu w wojnie Jom Kipur;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Vietcong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E7" w:rsidRDefault="00847BE7">
            <w:p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-omawia: przebieg konfliktu w Wietnamie;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rewolucji islamskiej w Iranie; przyczyny i skutki kryzysu naftowego;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doktryna powstrzymywania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efekt domina w Azji Południowo-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br/>
              <w:t>-Wschodniej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afera Watergate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Czerwoni Khmerzy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ajatollah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rewolucja islamska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kryzys naftowy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embargo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wojna zastępcza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;</w:t>
            </w:r>
          </w:p>
          <w:p w:rsidR="00847BE7" w:rsidRDefault="00847BE7">
            <w:pPr>
              <w:tabs>
                <w:tab w:val="left" w:pos="178"/>
              </w:tabs>
              <w:spacing w:after="0" w:line="240" w:lineRule="auto"/>
              <w:ind w:left="-324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-przedstawia reakcje społeczeństwa amerykańskiego na interwencję wojskową w Wietnamie;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-omawia skutki rewolucji islamskiej w Iranie;</w:t>
            </w:r>
          </w:p>
          <w:p w:rsidR="00847BE7" w:rsidRDefault="00847BE7">
            <w:pPr>
              <w:tabs>
                <w:tab w:val="left" w:pos="178"/>
              </w:tabs>
              <w:spacing w:after="0" w:line="240" w:lineRule="auto"/>
              <w:ind w:left="-324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-ocenia rolę mediów podczas wojny w Wietnamie;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ocenia skutki wojny w Wietnamie dla USA;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-charakteryzuje przyczyny i skutki osłabienia pozycji USA w latach 70. </w:t>
            </w:r>
            <w:r>
              <w:rPr>
                <w:rFonts w:ascii="Times New Roman" w:eastAsia="Yu Gothic Medium" w:hAnsi="Times New Roman"/>
                <w:sz w:val="18"/>
                <w:szCs w:val="18"/>
              </w:rPr>
              <w:t>XX w.;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-wie, kim byli: Pol Pot, Ruhollah Chomejni;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-charakteryzuje ludobójczą politykę Czerwonych Khmerów w Kambodży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-ocenia wpływ: wystąpień społecznych w USA na decyzję o dymisji prezydenta Nixona po ujawnieniu afery Watergate, wystąpień społecznych w Iranie na ucieczkę szacha Mohammada Rezy Pahlawiego;</w:t>
            </w:r>
          </w:p>
          <w:p w:rsidR="00847BE7" w:rsidRDefault="00847BE7">
            <w:pP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</w:p>
        </w:tc>
      </w:tr>
      <w:tr w:rsidR="00847BE7" w:rsidRPr="00847BE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terminy: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KGB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Specnaz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państwa w Azji, Afryce i Ameryce Łacińskiej, w których ZSRS angażował się politycznie i / lub militarnie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doradcy wojskowi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(sowieccy, kubańscy);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przyczyny sowieckiego zaangażowania w Ameryce Łacińskiej, Azji i Afryce;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zna sowiecką strategię realizowaną w polityce zagranicznej przez ekipę Leonida Breżniewa w latach 70.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XX w.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metody działania ZSRS w Azji, Afryce i Ameryce Łacińskiej;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sposoby realizacji sowieckiej polityki ekspansji w latach 70 XX w. w Ameryce Łacińskiej, Azji i Afryce;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pacing w:val="-4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pacing w:val="-4"/>
                <w:sz w:val="18"/>
                <w:szCs w:val="18"/>
                <w:lang w:val="pl-PL"/>
              </w:rPr>
              <w:t>-omawia sowiecką strategię realizowaną w polityce zagranicznej przez ekipę Leonida Breżniewa w latach 70. XX w.;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wojna somalijsko-etiopska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Sandinowski Front Wyzwolenia Narodowego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mudżahedini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,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 xml:space="preserve"> Ludowy RuchWyzwolenia Angoli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,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rolę KGB w polityce zewnętrznej ZSRS za czasów Breżniewa;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rolę wojsk kubańskich i wietnamskich w sowieckiej polityce;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konsekwencje wzrostu wpływów komunistycznych na świecie w latach 70. XX w. (uwzględnia kwestię kubańskich „doradców” w Afryce)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E7" w:rsidRDefault="00847BE7">
            <w:p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-prezentuje informacje na temat roli Ernesto „Che” Guevary w popkulturze;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-zna doktrynę Breżniewa – wyjaśnia jej założenia i określa, które z działań sowieckich w latach 60. i 70. XX w. można uznać za realizację tej koncepcji -uzasadnia swoją odpowiedź</w:t>
            </w:r>
          </w:p>
          <w:p w:rsidR="00847BE7" w:rsidRDefault="00847BE7">
            <w:pPr>
              <w:tabs>
                <w:tab w:val="left" w:pos="178"/>
              </w:tabs>
              <w:ind w:left="36"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</w:tc>
      </w:tr>
      <w:tr w:rsidR="00847BE7" w:rsidRPr="00847BE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wydarzenia (i ich daty roczne) stanowiące kolejne etapy w procesie odprężenia w stosunkach USA–ZSRS: zawarcie zbiorowego układu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o zakazie prób z bronią jądrową (1963 r.), podpisanie układu o nierozprzestrzenianiu broni atomowej (1968 r.), podpisanie sowiecko-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br/>
              <w:t xml:space="preserve">-amerykańskiego układ SALT 1 o ograniczeniu zbrojeń strategicznych (1972 r.); podpisanie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Aktu końcowego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Konferencji Bezpieczeństwa i Współpracy w Europie (1975 r.); zawarcie amerykańsko-sowieckiego układu SALT 2 (1979 r.);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-rozwija skróty: KBWE, OBWE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-wymienia przyczyny, dla których USA i ZSRS zdecydowały się rozpocząć politykę odprężenia;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-omawia najważniejsze etapy zawierania porozumień rozbrojeniowych USA–ZSRS; 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-wymienia przyczyny, dla których USA odeszły od polityki odprężenia; 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dyplomacja pingpongowa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; 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wiem, czym zajmowały / zajmują się organizacje: KBWE, OBWE</w:t>
            </w:r>
          </w:p>
          <w:p w:rsidR="00847BE7" w:rsidRDefault="00847BE7">
            <w:pPr>
              <w:tabs>
                <w:tab w:val="left" w:pos="178"/>
              </w:tabs>
              <w:ind w:left="36"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  <w:p w:rsidR="00847BE7" w:rsidRDefault="00847BE7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-wyjaśnia, na czym polegała polityka odprężenia (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détente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) w relacjach międzynarodowych w latach 70. XX w.;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-wyjaśnia, jakie znaczenie dla pokoju i odprężenia na świecie miały postanowienia KBWE (Helsinki, 1975 r.);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okoliczności zawarcia porozumienia z Camp David w 1978 r.;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wymienione postacie, oraz omawia ich historyczną rolę: Richard Nixon, Henry Kissinger, Jimmy Carter, Ronald Reagan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-charakteryzuje przełomowe znaczenie unormowania relacji USA–ChRL na początku lat 70. XX w.;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-charakteryzuje treść tzw. pięciu koszyków konferencji helsińskiej;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znaczenie porozumienia z Camp David z 1978 r.</w:t>
            </w:r>
          </w:p>
          <w:p w:rsidR="00847BE7" w:rsidRDefault="00847BE7">
            <w:pPr>
              <w:tabs>
                <w:tab w:val="left" w:pos="178"/>
              </w:tabs>
              <w:ind w:left="36"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-ocenia, czy polityka odprężenia na świecie w latach 70. XX w. była sukcesem czy klęską </w:t>
            </w:r>
          </w:p>
          <w:p w:rsidR="00847BE7" w:rsidRDefault="00847BE7">
            <w:pPr>
              <w:tabs>
                <w:tab w:val="left" w:pos="178"/>
              </w:tabs>
              <w:ind w:left="36"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</w:tc>
      </w:tr>
      <w:tr w:rsidR="00847BE7" w:rsidRPr="00847BE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-zna i rozumie założenia doktryny Hallsteina i Ostpolitik kanclerza Willy’ego Brandta;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najważniejsze wydarzenia związane z kwestią niemieckich reparacji / odszkodowań wojennych na rzecz Polski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sytuację społeczno-polityczną w Niemczech Zachodnich po ustąpieniu kanclerza Konrada Adenauera;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przyczyny niezadowolenia społecznego w RFN w latach 60. XX w.;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warunki życia społeczeństwa NRD;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restytucja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rewindykacja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Stasi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genezę wystąpień młodzieży w RFN;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na czym polegało przełomowe znaczenie Ostpolitik kanclerza Willy’ego Brandta;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-porównuje standard życia społeczeństwa polskiego i wschodnioniemieckiego;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dlaczego Polska nie odzyskała wielu dzieł sztuki zrabowanych przez Niemców w czasie II wojny światowej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-analizuje, z czego mogły wynikać różnice w standardzie życia społeczeństwa NRD i PRL, mimo że oba kraje znajdowały się w sferze wpływów ZSRS;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charakteryzuje sposób rozliczenia się Niemiec z dziedzictwem rządów nazistowskich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 podaje przykłady pozytywne i negatywne: działalność Centrali Badania Zbrodni Narodowosocjalistycznych w Ludwigsburgu, kariera Heinza Reinefartha, sprawa reparacji i restytucji zagrabionych w Polsce dzieł sztuki;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niepociągnięcie do odpowiedzialności karnej wielu niemieckich zbrodniarzy wojennych;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-prezentuje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temat zbrodniczej działalności Heinza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Reinefartha lub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Iwana Demianiuka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jak polskie władze i społeczeństwo w kolejnych latach po 1945 r. odnosiły się do kwestii rozliczenia Niemiec ze zbrodni z okresu II wojny światowej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-wskazuje różne przykłady reakcji społecznych i działań władz);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-analizuje, w jakim stopniu działalność Centrali Badania Zbrodni Narodowosocjalistycznych realizowała zasadę denazyfikacji </w:t>
            </w:r>
          </w:p>
        </w:tc>
      </w:tr>
      <w:tr w:rsidR="00847BE7" w:rsidRPr="00847BE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dyplomacja papieska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Stolica Apostolska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 xml:space="preserve">Sekretariat Stanu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lastRenderedPageBreak/>
              <w:t>Stolicy Apostolskiej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pontyfikat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wie, kim były wymienione postacie e, oraz podaje pełnione przez nie funkcje: Jan XXIII, Paweł VI, Jan Paweł I, Jan Paweł II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wskazuje główne kierunki działania dyplomacji papieskiej po II wojnie światowej;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omawia stosunek papiestwa do ZSRS i państw bloku wschodniego po II wojnie światowej;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wymienia obawy władz PRL związane z wyborem Polaka na papieża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dostrzega zmiany w dyplomacji papieskiej i łączy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je z rozpoczęciem pontyfikatu Jana Pawła II; 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omawia dokonania papieży Pawła VI i Jana Pawła II na rzecz pokoju na świecie;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wyjaśnia znaczenie wyboru kardynała Karola Wojtyły na papieża dla Polski; 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porównuje założenia polityki wschodniej Pawła VI i Jana Pawła II (omawia podobieństwa i różnice)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przedstawia rolę prymasa Stefana Wyszyńskiego w dziejach Kościoła katolickiego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w Europie Środkowej i Wschodniej;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omawia rolę papiestwa na konferencji helsińskiej;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omawia zapis dotyczący wolności wyznania zawarty w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Akcie końcowym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KBWE;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wyjaśnia znaczenie wyboru kardynała Karola Wojtyły na papieża dla świata;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ocenia działania papieża Jana Pawła II podejmowane w celu przeciwstawienia się komunizmowi na świecie;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ocenia wkład papieża Jana Pawła II w walkę o ochronę praw człowieka i zmianę ustroju w Polsce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ocenia wkład dyplomacji papieskiej w działania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zmierzające do zapewnienia pokoju na świecie;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moralną wymowę spotkania Jana Pawła II z Mehmetem Alim Ağcą oraz przebaczenia zamachowcowi przez papieża;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ocenia znaczenie podróży (pielgrzymek) papieża Jana Pawła II dla społeczeństw różnych krajów, do których przybywał (odwołuje się do przykładów)</w:t>
            </w:r>
          </w:p>
        </w:tc>
      </w:tr>
      <w:tr w:rsidR="00847BE7" w:rsidRPr="00847BE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 wskazuje na mapie  państwa, z którymi Chiny są w sporach terytorialnych; 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-zna datę roczną masakry na placu Tian’anmen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okoliczności dojścia do władzy Denga Xiaopinga;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problemy, z którymi borykała się gospodarka chińska przed reformami Denga Xiaopinga;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-podaje przyczyny protestów studenckich w Chinach w drugiej połowie lat 80. XX w.;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socjalizm o chińskiej specyfice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kapitalizm państwowy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dekolektywizacja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-omawia reformy Denga Xiaopinga;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genezę problemów, z którymi borykała się gospodarka chińska przed reformami Denga Xiaopinga;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sens hasła „jeden kraj, dwa systemy”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zmiany zachodzące w Chinach po śmierci Mao Zedonga (rządy Denga Xiaopinga i początek państwowego kapitalizmu);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doktrynę „jeden kraj, dwa systemy”;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wystąpienia studenckie w Chinach w drugiej połowie lat 80. XX w.;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-ocenia, stosunek świata wobec masakry na placu Tian’anmen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skuteczność chińskiego modelu gospodarczego wprowadzonego przez Denga Xiaopinga;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na czym polegała specyfika chińskiego socjalizmu;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przygotowuje prezentację na temat łamania praw człowieka we współczesnym Hongkongu</w:t>
            </w:r>
          </w:p>
        </w:tc>
      </w:tr>
      <w:tr w:rsidR="00847BE7" w:rsidRPr="00847BE7" w:rsidTr="00847BE7">
        <w:trPr>
          <w:trHeight w:val="983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-określa najważniejsze cechy gospodarek zachodnich po 1945 r.;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-wskazuje główne przyczyny ukształtowania się doktryny gospodarczej neoliberalizmu; 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-wymienia podstawowe założenia thatcheryzmu; 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państwo opiekuńcze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thatcheryzm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,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neoliberalizm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zmiany, które zaszły w gospodarkach państw zachodnich w latach 70. XX w.;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-podaje przyczyny zmiany założeń polityki USA za prezydentury Ronalda Reagana;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problemy gospodarki brytyjskiej w latach 70. XX w.;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nowa prawica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keynesizm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(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interwencjonizm państwowy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),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związek zawodowy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stagflacja</w:t>
            </w:r>
          </w:p>
          <w:p w:rsidR="00847BE7" w:rsidRDefault="00847BE7">
            <w:pPr>
              <w:tabs>
                <w:tab w:val="left" w:pos="178"/>
              </w:tabs>
              <w:ind w:left="-324"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-omawia zmiany, które zaszły w gospodarkach państw zachodnich w latach 70. XX w.;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przyczyny ukształtowania się nurtu nowej prawicy w USA;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omawia założenia polityki Ronalda Reagana; 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założenia polityki Margaret Thatcher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przyczyny zmian w gospodarkach państw zachodnich w latach 70. XX w.;</w:t>
            </w:r>
          </w:p>
          <w:p w:rsidR="00847BE7" w:rsidRDefault="00847BE7">
            <w:p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różnice programowe między różnymi nurtami politycznymi – socjaldemokratycznym, chadeckim, konserwatywnym i liberalnym charakteryzuje główne założenia gospodarki neoliberalnej w latach 80. XX w.;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-wyjaśnia znaczenie zwycięstwa wyborczego Margaret Thatcher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w Wielkiej Brytanii (1979 r.) i Ronalda Reagana w Stanach Zjednoczonych (1980 r.) dla polityki wewnętrznej i międzynarodowej tych państw</w:t>
            </w:r>
          </w:p>
          <w:p w:rsidR="00847BE7" w:rsidRDefault="00847BE7">
            <w:pPr>
              <w:tabs>
                <w:tab w:val="left" w:pos="178"/>
              </w:tabs>
              <w:ind w:left="-324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-wyjaśnia, która z doktryn ekonomicznych – keynesizm czy neoliberalizm – bardziej sprzyja rozwojowi gospodarczemu</w:t>
            </w:r>
          </w:p>
        </w:tc>
      </w:tr>
      <w:tr w:rsidR="00847BE7" w:rsidRPr="00847BE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w którym okresie Edward Gierek pełnił funkcję I sekretarza KC PZPR;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plan 5-letni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(1971–1976),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plenum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Komitet Centralny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Biuro Polityczne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„propaganda sukcesu”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sklepy komercyjne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maluch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(samochód),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czyn partyjny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na podstawie mapy z podręcznika wymienia najważniejsze inwestycje gospodarcze w Polsce epoki Edwarda Gierka; 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wie, na czym polegała reorganizacja administracji przeprowadzona w Polsce w 1975 r.;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na podstawie mapy z podręcznika wymienia nazwy województw istniejących od 1975 r.;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wie, że w 1976 r. dokonano zmian w 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Konstytucji PRL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na podstawie podręcznika przedstawia karierę polityczną Edwarda Gierka;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nowelizacja konstytucji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dobrobyt na kredyt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„druga Polska”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Pewex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omawia najważniejsze wydarzenia i zmiany, które zaszły w Polsce w czasach rządów Gierka w dziedzinach: gospodarki, kultury, sportu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wskazuje elementy polityki ekipy Gierka, które miały zapewnić rządzącym poparcie społeczne; 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wymienia zmiany wprowadzone w 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Konstytucji PRL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w 1976 r. i wskazuje skutki ich wprowadzenia (protesty społeczne); 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wie, kim był Leonid Breżniew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okoliczności objęcia władzy przez Edwarda Gierka;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omawia zmiany wprowadzone w 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Konstytucji PRL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w 1976 r.; 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wskazuje rzeczywiste cele reformy administracyjnej z 1975 r.;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koncepcję budowy „drugiej Polski” i sposoby wdrażania tego projektu w życie;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wyjaśnia cele i skutki „propagandy sukcesu” w epoce Gierka; 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-omawia elementy polityki ekipy Gierka, które miały zapewnić rządzącym poparcie społeczne; 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-przedstawia zmiany wprowadzone w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Konstytucji PRL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w 1976 r. i wyjaśnia przyczyny protestów społecznych związanych z wprowadzeniem tych zmian;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-wie, kim były / są wymienione postacie, oraz omawia ich polityczną rolę: Piotr Jaroszewicz, Richard Nixon, Jimmy Carter; 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genezę przejęcia władzy w PRL przez Edwarda Gierka;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ocenia otwarcie PRL na Zachód dokonane w czasach rządów Edwarda Gierka;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trzy kluczowe reformy Edwarda Gierka;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-ocenia skutki nowelizacji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Konstytucji PRL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w 1976 r. dla PZPR i polskiego społeczeństwa;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elementy polityki ekipy Gierka, które miały zapewnić rządzącym poparcie społeczne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postawę posła Stanisława Stommy w 1976 r. (rozważa, czy jego postępowanie jest przykładem obywatelskiego nieposłuszeństwa);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-przygotowuje i moderuje klasową debatę na temat: Edward Gierek – funkcjonariusz sytemu komunistycznego czy nowator, który otworzył Polskę na Zachód?</w:t>
            </w:r>
          </w:p>
        </w:tc>
      </w:tr>
      <w:tr w:rsidR="00847BE7" w:rsidRPr="00847BE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-wymienia wydarzenia, które doprowadziły do protestów robotniczych w 1976 r.; 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-podaje przyczyny protestów robotniczych w 1976 r.;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Czerwiec 1976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„ścieżka zdrowia”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ZOMO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lastRenderedPageBreak/>
              <w:t>reglamentacja towarów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kartki żywnościowe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-omawia sytuację gospodarczą Polski w drugiej połowie lat 70. XX w.;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przyczyny kryzysu gospodarczego w PRL w latach 70. XX w.;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przebieg wystąpień społecznych w 1976 r.;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pułapka zadłużenia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„manewr gospodarczy”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-omawia znaczenie pojęcia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gospodarka niedoboru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i odnosi je do Polski w drugiej połowie lat 70. XX w.;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-porównuje rekcję władz (w tym zastosowane represje) na wystąpienia społeczne w 1970 i 1976 r.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standard życia społeczeństwa polskiego w warunkach gospodarki niedoboru, posługuje się przykładami;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skutki wystąpień społecznych z 1976 r.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 prezentuje temat: Czy uczestnicy wystąpień społecznych z 1976 r. doczekali się zadośćuczynienia za krzywdy i represje, które ich dotknęły?;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-odnajduje relacje osób pamiętających Czerwiec 1976                             -prezentuje je w klasie;</w:t>
            </w:r>
          </w:p>
          <w:p w:rsidR="00847BE7" w:rsidRDefault="00847BE7">
            <w:pPr>
              <w:tabs>
                <w:tab w:val="left" w:pos="178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jak Polacy pamiętają dzisiaj epokę Gierka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</w:tc>
      </w:tr>
      <w:tr w:rsidR="00847BE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-wymienia formy pomocy dla represjonowanych uczestników protestów robotniczych z 1976 r. i ich rodzin; 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-podaje nazwy organizacji opozycji demokratycznej w Polsce działające w latach 70. XX w.;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 oraz rozwija skróty: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opozycja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opozycja demokratyczna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Komitet obrony Robotników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/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 xml:space="preserve">Komitet Samoobrony Społecznej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Studenckie Komitety Solidarności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(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SKS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),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Wolne Związki Zawodowe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(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WZZ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),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Ruch Obrony Praw Człowieka i Obywatela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(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ROPCiO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),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Konfederacja Polski Niepodległej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(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KPN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),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formy pomocy dla represjonowanych uczestników protestów robotniczych z 1976 r. i ich rodzin prowadzone przez KOR;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główne organizacje opozycji demokratycznej działające w Polsce w latach 70. XX w.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wyjaśnia znaczenie utworzenia KOR; 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główne formy działania opozycji demokratycznej w Polsce w latach 70. XX w.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rolę Kościoła katolickiego jako instytucji wspierającej działanie opozycji demokratycznej;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dlaczego opozycja demokratyczna prowadziła działalność w różnych sferach życia społecznego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-przygotowuje prezentację na temat wybranej organizacji opozycyjnej działającej w Polsce w latach 70. XX w.;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-zbiera informacje i przygotowuje krótką prezentację o działaniu opozycji demokratycznej w latach 70. XX w. swoim regionie </w:t>
            </w:r>
          </w:p>
        </w:tc>
      </w:tr>
      <w:tr w:rsidR="00847BE7" w:rsidRPr="00847BE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najważniejsze problemy gospodarcze Polski na przełomie lat 70. I 80. XX w.;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przykładowe postulaty strajkujących robotników z sierpnia 1980 r.;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/ są wymienione postacie, oraz przedstawia ich polityczną rolę: Lech Wałęsa, Tadeusz Mazowiecki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postulaty strajkujących robotników z lipca i sierpnia 1980 r.;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postanowienia porozumień sierpniowych;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Międzyzakładowy Komitet Strajkowy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porozumienia sierpniowe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wymienione postacie, oraz przedstawia ich historyczną rolę: Anna Walentynowicz, Bronisław Geremek, Mieczysław Jagielski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sytuację gospodarczą w Polsce w 1980 roku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rolę Międzyzakładowych Komitetów Strajkowych w rozmowach strajkujących robotników z władzami;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konsekwencje zawarcia porozumień sierpniowych;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„przerwy w pracy”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karnawał „Solidarności”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-wie, kim są wymienione postacie, oraz przedstawia ich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polityczną rolę: Bogdan Borusewicz, Andrzej Gwiazda, Bogdan Lis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-ocenia, które z postulatów robotniczych z sierpnia 1980 r. były możliwe do spełnienia;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na czym polegała różnica między strajkami z sierpnia 1980 r. a wcześniejszymi wystąpieniami robotników;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reakcję władz PZPR na porozumienia sierpniowe;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-przedstawia znaczenie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Posłania I Krajowego Zjazdu Delegatów NSZZ „Solidarność” do ludzi pracy Europy Wschodniej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Niezależne Zrzeszenie Studentów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-wie, kim były wymienione postacie, oraz przedstawia ich historyczną rolę: Jan Olszewski, Lech Kaczyński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-ocenia, które z postulatów robotniczych z sierpnia 1980 r. były najbardziej niewygodne dla władzy - uzasadnia swoje stanowisko;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zbiera informacje o działalności NSZZ „Solidarność” lub NSZZ „Solidarność” RI, lub NZS w swoim regionie;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pracy Europy Wschodniej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wymienione postacie, oraz przedstawia ich historyczną rolę: Władysław Siła-Nowicki, Marian Jurczyk</w:t>
            </w:r>
          </w:p>
        </w:tc>
      </w:tr>
      <w:tr w:rsidR="00847BE7" w:rsidRPr="00847BE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-wymienia przyczyny wprowadzenia stanu wojennego;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przykładowe ograniczenia nałożone na obywateli w czasie stanu wojennego;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przykładowe represje władz wobec społeczeństwa po wprowadzeniu stanu wojennego;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Wojskowa Rada Ocalenia Narodowego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internowanie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godzina milicyjna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 gen. Wojciech Jaruzelski, i przedstawia jego historyczną rolę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ograniczenia nałożone na obywateli w czasie stanu wojennego;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przedstawia represje władz wobec społeczeństwa po wprowadzeniu stanu wojennego;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przykładowe formy oporu społeczeństwa po wprowadzeniu stanu wojennego;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jaką rolę odgrywała militaryzacja niektórych zakładów pracy i środków masowego przekazu;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Patriotyczny Ruch Odrodzenia Narodowego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Tymczasowa Komisja Koordynacyjna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pacyfikacja kopalni „Wujek”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 gen. Czesław Kiszczak, Jan Dobraczyński, Jerzy Popiełuszko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stosunek PZPR do „Solidarności”;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charakteryzuje formy oporu społeczeństwa po wprowadzeniu stanu wojennego;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-przestawia rolę i działania Kościoła po wprowadzeniu stanu wojennego;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reakcję państw zachodnich na wprowadzenie stanu wojennego w Polsce;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prowokacja bydgoska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„Solidarność Walcząca”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/ są wymienione postacie, oraz przedstawia ich polityczną rolę: płk Ryszard Kukliński, Józef kard. Glemp, Władysław Frasyniuk, Kornel Morawiecki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legalność i zasadność wprowadzenia stanu wojennego;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znaczenie powstania nielegalnych organizacji, w tym struktur „Solidarności” dla umacniania oporu społeczeństwa;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reakcję ZSRS na wprowadzenie stanu wojennego w Polsce;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pomoc społeczeństw zachodnich i środowisk emigracyjnych dla Polaków w czasie stanu wojennego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-ocenia, czy władze PRL, wprowadzając stan wojenny, osiągnęły zamierzone cele i przywróciły pełną kontrolę nad społeczeństwem;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jak wyglądały realia stanu wojennego w jego regionie</w:t>
            </w:r>
          </w:p>
        </w:tc>
      </w:tr>
      <w:tr w:rsidR="00847BE7" w:rsidRPr="00847BE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kryzys gospodarczy w ZSRS i krajach bloku wschodniego;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charakteryzuje kryzys społeczny w ZSRS;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bumelant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amnestia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indoktrynacja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przyczyny kryzysu gospodarczego w ZSRS i krajach bloku wschodniego;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kryzys społeczny w krajach bloku wschodniego;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relacje między ZSRS a Stanami Zjednoczonymi;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„imperium zła”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„gwiezdne wojny”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-wyjaśnia przyczyny wyścigu zbrojeń na początku lat 80. XX w.;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przykładowe organizacje opozycyjne w krajach bloku wschodniego;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postawy społeczeństw państw komunistycznych wobec władzy;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dysydent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azyl polityczny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Karta 77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Konfederacja Polski Niepodległej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wymienione postacie: Aleksander Sołżenicyn, Andriej Sacharow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-charakteryzuje politykę władz ZSRS wobec ludzi, którzy się z nimi nie zgadzali;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zasięg wpływów organizacji opozycyjnych w społeczeństwach państw komunistycznych i wyjaśnia jego przyczyny;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-wie, kim były wymienione postacie, oraz przedstawia ich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historyczną rolę: Jurij Andropow, Konstantin Czernienko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-zbiera informacje o kontaktach polskich organizacji opozycyjnych z organizacjami opozycyjnymi w krajach bloku wschodniego;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-porównuje wpływy organizacji opozycyjnych na społeczeństwo w Polsce i innych krajach bloku wschodniego</w:t>
            </w:r>
          </w:p>
        </w:tc>
      </w:tr>
      <w:tr w:rsidR="00847BE7" w:rsidRPr="00847BE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-zna wymienia reformy wewnętrzne przeprowadzone w ZSRS przez Michaiła Gorbaczowa;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relacje między ZSRS a Stanami Zjednoczonymi za rządów Michaiła Gorbaczowa;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pierestrojka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głasnost’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; 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, Ronald Reagan, George Bush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na czym polegały reformy wewnętrzne wprowadzane przez Michaiła Gorbaczowa;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konsekwencje katastrofy elektrowni atomowej w Czarnobylu;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uwłaszczenie nomenklatury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wpływ reform w ZSRS na sytuację w krajach bloku wschodniego;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politykę zagraniczną Michaiła Gorbaczowa;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przyczyny zmian relacji między ZSRS a Stanami Zjednoczonymi za rządów Michaiła Gorbaczowa;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 Mieczysław Rakowski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efekty reform wewnętrznych wprowadzonych przez Michaiła Gorbaczowa;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wpływ rządów Michaiła Gorbaczowa na pozycję ZSRS w świecie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-ocenia, czy Michaił Gorbaczow zrealizował cele swojej polityki i uzasadnia swoje stanowisko;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-ocenia relacje między państwami bloku wschodniego a ZSRS za rządów Michaiła Gorbaczowa 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-porównuje je z relacjami za rządów Leonida Breżniewa</w:t>
            </w:r>
          </w:p>
        </w:tc>
      </w:tr>
      <w:tr w:rsidR="00847BE7" w:rsidRPr="00847BE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problemy gospodarcze Polski w II poł. lat 80. XX w.;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-wymienia przykładowe postanowienia Okrągłego Stołu;-zna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Okrągły Stół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pluralizm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wybory kontraktowe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wymienione postacie, oraz przedstawia ich polityczną rolę: Lech Wałęsa, gen. Wojciech Jaruzelski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problemy gospodarcze Polski w II poł. lat 80. XX w.;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postanowienia Okrągłego Stołu;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Ogólnopolskie Porozumienie Związków Zawodowych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Komitet Obywatelski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 Alfred Miodowicz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próby przezwyciężenia trudności gospodarczych podejmowane przez władze;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genezę Okrągłego Stołu;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realizację postanowień Okrągłego Stołu;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gruba kreska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desygnacja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Obywatelski Klub Parlamentarny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wie, kim był Tadeusz Mazowiecki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reakcje społeczeństwa na postanowienia Okrągłego Stołu;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zakres zmian ustrojowych przeprowadzonych na mocy postanowień Okrągłego Stołu;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co spowodowało, że obóz solidarnościowy zdecydował się na utworzenie rządu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-wyjaśnia, dlaczego określenie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gruba kreska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jest różnie rozumiane;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dlaczego niektóre organizacje opozycyjne krytycznie odnosiły się do ustaleń Okrągłego Stołu i ich realizacji;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-prezentuje informacje na temat wyborów 4 czerwca w jego regionie</w:t>
            </w:r>
          </w:p>
        </w:tc>
      </w:tr>
      <w:tr w:rsidR="00847BE7" w:rsidRPr="00847BE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etapy przejmowania władzy przez opozycję w Czechosłowacji, na Węgrzech i w Bułgarii;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-wymienia etapy procesu jednoczenia Niemiec;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Karta 77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aksamitna rewolucja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Fidesz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Trójkątny Stół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Okrągły Stół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wymienio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ne postacie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: Václav Havel, Erich Honecker, Helmut Kohl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-przedstawia proces przejmowania władzy przez opozycję w Czechosłowacji, na Węgrzech i w Bułgarii;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-wymienia przyczyny rozpadu ZSRS i Jugosławii;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etapy procesu rozpadu ZSRS i Jugosławii;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pucz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czystki etniczne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byli: Borys Jelcyn, Giennadij Janajew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-wyjaśnia przyczyny wzrostu pozycji opozycji w krajach bloku wschodniego;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proces obalenia Nicolae Ceauşescu w Rumunii;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-wyjaśnia trudności związane z procesem jednoczenia Niemiec;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proces rozpadu ZSRS i Jugosławii;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Wspólnota Niepodległych Państw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 Nicolae Ceauşescu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-omawia genezę powstania Wspólnoty Niepodległych Państw;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-porównuje procesy przemian ustrojowych w krajach bloku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wschodniego, wskazując podobieństwa i -porównuje przyczyny rozpadu ZSRS i Jugosławii;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dlaczego procesy przemian ustrojowych w krajach blo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ku wschodniego określamy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jako Jesień Narodów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-wyjaśnia, dlaczego upadek muru berlińskiego stał się symbolem upadku komunizmu w Europie Środkowo-Wschodniej;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-ocenia, które czynniki odegrały największą rolę w procesie rozpadu ZSRS i Jugosławii oraz jak to wpłynęło na przebieg tych procesów</w:t>
            </w:r>
          </w:p>
        </w:tc>
      </w:tr>
      <w:tr w:rsidR="00847BE7" w:rsidRPr="00847BE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-wymienia problemy gospodarcze Polski na początku lat 90. XX w.;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założenia planu Balcerowicza;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przedstawia wyniki wyborów prezydenckich w 1990 r.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plan Balcerowicza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jest Leszek Balcerowicz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które problemy wynikały z polityki gospodarczej władz komunistycznych;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omawia społeczne skutki realizacji planu Balcerowicza;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transformacja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bezrobocie strukturalne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hiperinflacja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kuroniówka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 Jacek Kuroń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proces prywatyzacji i reprywatyzacji;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problemy i konsekwencje procesu prywatyzacji i reprywatyzacji;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przyczyny i przebieg wyborów prezydenckich w 1990 r.;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prywatyzacja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reprywatyzacja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/ są wymienione postacie, oraz przedstawia ich polityczną rolę: Jarosław Kaczyński, Stanisław Tymiński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proces dekomunizacji, odwołując się do przykładów ze swojego regionu;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przedstawia konsekwencje polityczne wyborów prezydenckich w 1990 r.;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dekomunizacja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realizację planu Balcerowicza i jego skutki w swoim regionie</w:t>
            </w:r>
          </w:p>
        </w:tc>
      </w:tr>
      <w:tr w:rsidR="00847BE7" w:rsidRPr="00847BE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-zna definicję społeczeństwa obywatelskiego;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formy aktywności społecznej;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sektory działania organizacji w społeczeństwie obywatelskim;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społeczeństwo obywatelskie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referendum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organizacje pozarządowe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czynniki, które wpływają na rozwój społeczeństwa obywatelskiego;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przykładowe organizacje pozarządowe - przedstawia ich działania;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jakie  znaczenie mają organizacje pozarządowe;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organizacje pozarządowe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stowarzyszenie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fundacja, organizacje pożytku publicznego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dlaczego dla rozwoju społeczeństwa obywatelskiego ważne są kapitał społeczny i zaufanie społeczne;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różnice między stowarzyszeniem a fundacją;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charakteryzuje organizacje pożytku publicznego;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kapitał społeczny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zaufanie społeczne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obywatelskie nieposłuszeństwo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wolontariat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-porównuje różne typy organizacji pozarządowych;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działalność organizacji pozarządowych i ich rolę w kształtowaniu społeczeństwa obywatelskiego na przykładach ze swojego regionu;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rolę wolontariatu w kształtowaniu się społeczeństwa obywatelskiego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-ocenia, czy społeczeństwo polskie jest społeczeństwem obywatelskim i uzasadnia swoje stanowisko;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-daje przykłady obywatelskiego nieposłuszeństwa, biorąc pod uwagę klasyczną jego definicję</w:t>
            </w:r>
          </w:p>
        </w:tc>
      </w:tr>
      <w:tr w:rsidR="00847BE7" w:rsidRPr="00847BE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-zna definicje demokratycznego państwa prawa i sprawiedliwości społecznej;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-wymienia różne możliwości rozumienia terminu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sprawiedliwość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różne typy sprawiedliwości;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demokratyczne państwo prawa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sprawiedliwość społeczna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różnice pomiędzy różnymi typami sprawiedliwości;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różnice pomiędzy sprawiedliwością rozdzielczą a sprawiedliwością wyrównawczą;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-charakteryzuje rolę sprawiedliwości społecznej w funkcjonowaniu państwa i społeczeństwa; </w:t>
            </w:r>
          </w:p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-uzasadnia, że państwo polskie jest demokratycznym państwem prawa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-daje przykłady z działań władz państwowych i samorządowych stosowania sprawiedliwości rozdzielczej i sprawiedliwości wyrównawczej</w:t>
            </w:r>
          </w:p>
        </w:tc>
      </w:tr>
      <w:tr w:rsidR="00847BE7" w:rsidRPr="00847BE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działania Stanów Zjednoczonych zmierzające do utrzymania ładu na świecie w końcu XX w.;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przedstawia proces globalizacji w gospodarce;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Pustynna Burza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globalizacja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wymienione postacie, oraz przedstawia ich historyczną rolę: George Bush, Saddam Husajn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koncepcje świata w końcu XX w. i ich autorów;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na czym polega proces globalizacji;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politykę Stanów Zjednoczonych na Bliskim Wschodzie;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koniec historii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zderzenie cywilizacji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globalna wioska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7BE7" w:rsidRDefault="00847BE7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/ są wymienione postacie, oraz -przedstawia ich polityczną rolę: Francis Fukuyama, Samuel Huntington, Zbigniew Brzeziński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-wskazuje różnice pomiędzy koncepcjami świata w końcu XX w.;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proces globalizacji w różnych dziedzinach życia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-ocenia, czy można określić Stany Zjednoczone jako żandarma ładu na świecie w końcu XX w.;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w jaki sposób ZSRS usiłował utrzymać wpływy na świecie;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 Michaił Gorbaczow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-ocenia, która z koncepcji świata w końcu XX w. okazała się najbliższa rzeczywistości i uzasadnia swoje stanowisko</w:t>
            </w:r>
          </w:p>
        </w:tc>
      </w:tr>
      <w:tr w:rsidR="00847BE7" w:rsidRPr="00847BE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najważniejsze konflikty zbrojne na przełomie XX i XXI w.;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wymienia różnice pomiędzy globalną Północą a globalnym Południem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wymienia najważniejsze przyczyny konfliktów zbrojnych na przełomie XX i XXI w.;</w:t>
            </w:r>
          </w:p>
          <w:p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proces upadku apartheidu w RPA;</w:t>
            </w:r>
          </w:p>
          <w:p w:rsidR="00847BE7" w:rsidRDefault="00847BE7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apartheid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bantustany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:rsidR="00847BE7" w:rsidRDefault="00847BE7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wymienione postacie, oraz przedstawia ich historyczną rolę: Nelson Mandela, Frederik de Klerk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przyczyny konfliktów zbrojnych na przełomie XX i XXI w.;</w:t>
            </w:r>
          </w:p>
          <w:p w:rsidR="00847BE7" w:rsidRDefault="00847BE7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przyczyny podziału świata na globalną Północ i globalne Południe;</w:t>
            </w:r>
          </w:p>
          <w:p w:rsidR="00847BE7" w:rsidRDefault="00847BE7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przyczyny konfliktu w Rwandzie;</w:t>
            </w:r>
          </w:p>
          <w:p w:rsidR="00847BE7" w:rsidRDefault="00847BE7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konflikt Północ–Południe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przyczyny konfliktów religijnych na świecie na przełomie XX i XXI w.;</w:t>
            </w:r>
          </w:p>
          <w:p w:rsidR="00847BE7" w:rsidRDefault="00847BE7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sytuację w Afryce na przełomie XX i XXI w.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E7" w:rsidRDefault="00847BE7">
            <w:p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i ocenia rolę wojsk ONZ w czasie konfliktu w Rwandzie</w:t>
            </w:r>
          </w:p>
        </w:tc>
      </w:tr>
    </w:tbl>
    <w:p w:rsidR="00847BE7" w:rsidRDefault="00847BE7" w:rsidP="00847BE7">
      <w:pPr>
        <w:rPr>
          <w:lang w:val="pl-PL"/>
        </w:rPr>
      </w:pPr>
    </w:p>
    <w:p w:rsidR="006667DC" w:rsidRPr="00847BE7" w:rsidRDefault="006667DC">
      <w:pPr>
        <w:rPr>
          <w:lang w:val="pl-PL"/>
        </w:rPr>
      </w:pPr>
    </w:p>
    <w:sectPr w:rsidR="006667DC" w:rsidRPr="00847BE7" w:rsidSect="00847BE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EC4B56"/>
    <w:multiLevelType w:val="hybridMultilevel"/>
    <w:tmpl w:val="312E2270"/>
    <w:lvl w:ilvl="0" w:tplc="6F521E9E">
      <w:start w:val="1"/>
      <w:numFmt w:val="bullet"/>
      <w:pStyle w:val="Styl1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E83"/>
    <w:rsid w:val="006667DC"/>
    <w:rsid w:val="00847BE7"/>
    <w:rsid w:val="00AA1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E4E353-F8E0-4EB7-9A10-35BE6FAFA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BE7"/>
    <w:pPr>
      <w:spacing w:after="200" w:line="288" w:lineRule="auto"/>
    </w:pPr>
    <w:rPr>
      <w:rFonts w:ascii="Calibri" w:eastAsia="Times New Roman" w:hAnsi="Calibri" w:cs="Times New Roman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Akapitzlist"/>
    <w:rsid w:val="00847BE7"/>
    <w:pPr>
      <w:numPr>
        <w:numId w:val="1"/>
      </w:numPr>
      <w:tabs>
        <w:tab w:val="left" w:pos="178"/>
        <w:tab w:val="num" w:pos="360"/>
      </w:tabs>
      <w:spacing w:after="0" w:line="240" w:lineRule="auto"/>
      <w:ind w:left="36" w:firstLine="0"/>
    </w:pPr>
    <w:rPr>
      <w:rFonts w:eastAsia="Calibri"/>
      <w:sz w:val="20"/>
      <w:szCs w:val="20"/>
    </w:rPr>
  </w:style>
  <w:style w:type="table" w:styleId="Tabela-Siatka">
    <w:name w:val="Table Grid"/>
    <w:basedOn w:val="Standardowy"/>
    <w:uiPriority w:val="39"/>
    <w:rsid w:val="00847BE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47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4414</Words>
  <Characters>25165</Characters>
  <Application>Microsoft Office Word</Application>
  <DocSecurity>0</DocSecurity>
  <Lines>209</Lines>
  <Paragraphs>59</Paragraphs>
  <ScaleCrop>false</ScaleCrop>
  <Company/>
  <LinksUpToDate>false</LinksUpToDate>
  <CharactersWithSpaces>29520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Adamowicz</dc:creator>
  <cp:keywords/>
  <dc:description/>
  <cp:lastModifiedBy>Jolanta Adamowicz</cp:lastModifiedBy>
  <cp:revision>3</cp:revision>
  <dcterms:created xsi:type="dcterms:W3CDTF">2024-10-31T21:03:00Z</dcterms:created>
  <dcterms:modified xsi:type="dcterms:W3CDTF">2024-10-31T21:11:00Z</dcterms:modified>
</cp:coreProperties>
</file>