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9C95" w14:textId="25767A4B" w:rsidR="002F3A9F" w:rsidRPr="00C01D2D" w:rsidRDefault="002F3A9F" w:rsidP="002F3A9F">
      <w:pPr>
        <w:jc w:val="center"/>
        <w:rPr>
          <w:rFonts w:ascii="Times New Roman" w:hAnsi="Times New Roman" w:cs="Times New Roman"/>
          <w:b/>
          <w:bCs/>
        </w:rPr>
      </w:pPr>
      <w:r w:rsidRPr="00C01D2D">
        <w:rPr>
          <w:rFonts w:ascii="Times New Roman" w:hAnsi="Times New Roman" w:cs="Times New Roman"/>
          <w:b/>
          <w:bCs/>
        </w:rPr>
        <w:t>Wymagania niezbędne do otrzymania poszczególnych śródrocznych i rocznych ocen klasyfikacyjnych z biologii w klasie 3</w:t>
      </w:r>
      <w:r>
        <w:rPr>
          <w:rFonts w:ascii="Times New Roman" w:hAnsi="Times New Roman" w:cs="Times New Roman"/>
          <w:b/>
          <w:bCs/>
        </w:rPr>
        <w:t>cf</w:t>
      </w:r>
      <w:r w:rsidRPr="00C01D2D">
        <w:rPr>
          <w:rFonts w:ascii="Times New Roman" w:hAnsi="Times New Roman" w:cs="Times New Roman"/>
          <w:b/>
          <w:bCs/>
        </w:rPr>
        <w:t xml:space="preserve"> w roku szkolnym 2024/2025.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2F3A9F" w:rsidRPr="0012339C" w14:paraId="0FDEF1FD" w14:textId="77777777" w:rsidTr="00B41CC3">
        <w:tc>
          <w:tcPr>
            <w:tcW w:w="15388" w:type="dxa"/>
            <w:gridSpan w:val="5"/>
          </w:tcPr>
          <w:p w14:paraId="07ACEBCE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biologiczne</w:t>
            </w:r>
          </w:p>
        </w:tc>
      </w:tr>
      <w:tr w:rsidR="002F3A9F" w:rsidRPr="0012339C" w14:paraId="6C90AF8C" w14:textId="77777777" w:rsidTr="00B41CC3">
        <w:tc>
          <w:tcPr>
            <w:tcW w:w="3077" w:type="dxa"/>
          </w:tcPr>
          <w:p w14:paraId="76F63A91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Hlk181006799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5F31CDB3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14AD4424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561BD312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047D4A03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558CFADA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1C806C04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05BCA1BC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30955954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bookmarkEnd w:id="0"/>
      <w:tr w:rsidR="002F3A9F" w:rsidRPr="0012339C" w14:paraId="02A4D2F6" w14:textId="77777777" w:rsidTr="00B41CC3">
        <w:tc>
          <w:tcPr>
            <w:tcW w:w="3077" w:type="dxa"/>
          </w:tcPr>
          <w:p w14:paraId="05AB8B5E" w14:textId="77777777" w:rsidR="002F3A9F" w:rsidRPr="00AC4DEA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10E5238" w14:textId="77777777" w:rsidR="002F3A9F" w:rsidRPr="00AC4DEA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>skazuje cechy organizmów</w:t>
            </w:r>
          </w:p>
          <w:p w14:paraId="3D74E33E" w14:textId="77777777" w:rsidR="002F3A9F" w:rsidRPr="00AC4DEA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>wykorzystuje różnorodne źródła i metody do pozyskiwania informacji</w:t>
            </w:r>
          </w:p>
          <w:p w14:paraId="483EA481" w14:textId="77777777" w:rsidR="002F3A9F" w:rsidRPr="00AC4DEA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definiuje pojęcia doświadczenie, obserwacja, teoria naukowa, problem badawczy, hipoteza, próba badawcza, próba  kontrolna, wniosek </w:t>
            </w:r>
          </w:p>
          <w:p w14:paraId="2639C0AE" w14:textId="77777777" w:rsidR="002F3A9F" w:rsidRPr="00AC4DEA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wymienia etapy badań biologicznych,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>wskazuje sposoby dokumentacji wyników badań biologicznych</w:t>
            </w:r>
          </w:p>
          <w:p w14:paraId="10A1A88F" w14:textId="77777777" w:rsidR="002F3A9F" w:rsidRPr="00AC4DEA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>wskazuje różnicę między obserwacją makroskopową a obserwacją mikroskopową</w:t>
            </w:r>
          </w:p>
        </w:tc>
        <w:tc>
          <w:tcPr>
            <w:tcW w:w="3077" w:type="dxa"/>
          </w:tcPr>
          <w:p w14:paraId="24CC2528" w14:textId="77777777" w:rsidR="002F3A9F" w:rsidRPr="00AC4DEA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6BA33A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przykłady współczesnych osiągnięć biologicznych</w:t>
            </w:r>
          </w:p>
          <w:p w14:paraId="705BF8AF" w14:textId="77777777" w:rsidR="002F3A9F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rozróżnia próbę badawczą od próby kontrolnej, </w:t>
            </w:r>
          </w:p>
          <w:p w14:paraId="1360572D" w14:textId="77777777" w:rsidR="002F3A9F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odczytuje i analizuje informacje tekstowe, graficzne i liczbowe, </w:t>
            </w:r>
          </w:p>
          <w:p w14:paraId="71FD07BA" w14:textId="77777777" w:rsidR="002F3A9F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fakty od opinii</w:t>
            </w:r>
          </w:p>
          <w:p w14:paraId="131E551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oblicza powiększenie mikroskopu</w:t>
            </w:r>
          </w:p>
        </w:tc>
        <w:tc>
          <w:tcPr>
            <w:tcW w:w="3078" w:type="dxa"/>
          </w:tcPr>
          <w:p w14:paraId="0DB44521" w14:textId="77777777" w:rsidR="002F3A9F" w:rsidRPr="00AC4DEA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7CCC5A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cechy organizmów</w:t>
            </w:r>
          </w:p>
          <w:p w14:paraId="65C84AA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i omawia zasady prowadzenia i dokumentowania badań,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planuje przykładową obserwację biologiczną, wykonuje dokumentację przykładowej obserwacji</w:t>
            </w:r>
          </w:p>
          <w:p w14:paraId="4FE4A31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działanie mikroskopu optycznego z działaniem mikroskopu elektronowego</w:t>
            </w:r>
          </w:p>
        </w:tc>
        <w:tc>
          <w:tcPr>
            <w:tcW w:w="3078" w:type="dxa"/>
          </w:tcPr>
          <w:p w14:paraId="11525D17" w14:textId="77777777" w:rsidR="002F3A9F" w:rsidRPr="00AC4DEA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FC9EEC2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analizuje wpływ rozwoju nauk biologicznych na różne dziedziny życia</w:t>
            </w:r>
          </w:p>
          <w:p w14:paraId="20D9532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planuje, przeprowadza i dokumentuje proste doświadczenie biologiczne</w:t>
            </w:r>
          </w:p>
        </w:tc>
        <w:tc>
          <w:tcPr>
            <w:tcW w:w="3078" w:type="dxa"/>
          </w:tcPr>
          <w:p w14:paraId="4C58E939" w14:textId="77777777" w:rsidR="002F3A9F" w:rsidRPr="00AC4DEA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9F7FD9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współczesnych odkryć biologicznych z rozwojem metodologii badań biologicznych</w:t>
            </w:r>
          </w:p>
          <w:p w14:paraId="09C7263A" w14:textId="77777777" w:rsidR="002F3A9F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odróżnia dwa rodzaje prób kontrolnych w przeprowadzonych doświadczeniach, </w:t>
            </w:r>
          </w:p>
          <w:p w14:paraId="3812394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różnice między danymi ilościowymi a danymi jakościowymi</w:t>
            </w:r>
          </w:p>
          <w:p w14:paraId="2E2CAAE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na podstawie różnych źródeł wiedzy objaśnia zastosowanie mikroskopów w diagnostyce chorób człowieka</w:t>
            </w:r>
          </w:p>
        </w:tc>
      </w:tr>
      <w:tr w:rsidR="002F3A9F" w:rsidRPr="0012339C" w14:paraId="45919E35" w14:textId="77777777" w:rsidTr="00B41CC3">
        <w:tc>
          <w:tcPr>
            <w:tcW w:w="15388" w:type="dxa"/>
            <w:gridSpan w:val="5"/>
          </w:tcPr>
          <w:p w14:paraId="083DCA96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Chemiczne podstawy życia.</w:t>
            </w:r>
          </w:p>
        </w:tc>
      </w:tr>
      <w:tr w:rsidR="002F3A9F" w:rsidRPr="0012339C" w14:paraId="25730ECA" w14:textId="77777777" w:rsidTr="00B41CC3">
        <w:tc>
          <w:tcPr>
            <w:tcW w:w="3077" w:type="dxa"/>
          </w:tcPr>
          <w:p w14:paraId="7E6F2D2F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" w:name="_Hlk181007380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0A25621B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57316D5D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1E3D7489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36AC66E4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0EF3F85F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408C0930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57494483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30D639C5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bookmarkEnd w:id="1"/>
      <w:tr w:rsidR="002F3A9F" w:rsidRPr="0012339C" w14:paraId="1A306221" w14:textId="77777777" w:rsidTr="00B41CC3">
        <w:trPr>
          <w:trHeight w:val="2259"/>
        </w:trPr>
        <w:tc>
          <w:tcPr>
            <w:tcW w:w="3077" w:type="dxa"/>
          </w:tcPr>
          <w:p w14:paraId="4A0B1527" w14:textId="77777777" w:rsidR="002F3A9F" w:rsidRPr="004941B4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63754B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związki chemiczne na organiczne i nieorganiczne, klasyfikuje pierwiastki na makroelementy i mikroelementy (F, I, Fe), wymienia pierwiastki biogenne</w:t>
            </w:r>
          </w:p>
          <w:p w14:paraId="33BA626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właściwości wody, wymienia funkcje wody dla organizmów</w:t>
            </w:r>
          </w:p>
          <w:p w14:paraId="105EB6EF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węglowodany na cukry proste, dwucukry i wielocukry</w:t>
            </w:r>
          </w:p>
          <w:p w14:paraId="1C9C9F4E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cukry proste (glukozę, fruktozę, galaktozę, rybozę, deoksyrybozę) od dwucukrów (maltozy, laktozy, sacharozy)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wielocukrów (skrobi, glikogenu, celulozy)</w:t>
            </w:r>
          </w:p>
          <w:p w14:paraId="3F983AD1" w14:textId="77777777" w:rsidR="002F3A9F" w:rsidRPr="0012339C" w:rsidRDefault="002F3A9F" w:rsidP="00B41CC3">
            <w:pPr>
              <w:autoSpaceDE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wyróżnia białka proste i białka złożone, podaje przykłady białek prostych i złożonych, wymienia funkcje białek w organizmie człowieka</w:t>
            </w:r>
          </w:p>
          <w:p w14:paraId="4E1548B4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definiuje pojęcie denaturacja, </w:t>
            </w:r>
          </w:p>
          <w:p w14:paraId="219306FF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czynniki wywołujące denaturację białka,</w:t>
            </w:r>
          </w:p>
          <w:p w14:paraId="208023C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doświadczenie pokazujące wpływ temperatury na białko</w:t>
            </w:r>
          </w:p>
          <w:p w14:paraId="6EEA4E08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lipidy proste i złożone</w:t>
            </w:r>
          </w:p>
          <w:p w14:paraId="2DC06B97" w14:textId="77777777" w:rsidR="002F3A9F" w:rsidRPr="0012339C" w:rsidRDefault="002F3A9F" w:rsidP="00B41CC3">
            <w:pPr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lipidów</w:t>
            </w:r>
          </w:p>
          <w:p w14:paraId="49EC3BDF" w14:textId="77777777" w:rsidR="002F3A9F" w:rsidRPr="0012339C" w:rsidRDefault="002F3A9F" w:rsidP="00B41CC3">
            <w:pPr>
              <w:pStyle w:val="Akapitzlist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właściwości lipidów</w:t>
            </w:r>
          </w:p>
          <w:p w14:paraId="06C1C6D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funkcje cholesterolu</w:t>
            </w:r>
          </w:p>
          <w:p w14:paraId="52F4C32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wyróżnia rodzaje kwasów nukleinowych</w:t>
            </w:r>
          </w:p>
          <w:p w14:paraId="12EF5B61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znaczenie biologiczne kwasów nukleinowych</w:t>
            </w:r>
          </w:p>
          <w:p w14:paraId="03915229" w14:textId="77777777" w:rsidR="002F3A9F" w:rsidRPr="0012339C" w:rsidRDefault="002F3A9F" w:rsidP="00B41CC3">
            <w:pPr>
              <w:autoSpaceDE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zasadę komplementarności</w:t>
            </w:r>
          </w:p>
          <w:p w14:paraId="7909B20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RNA</w:t>
            </w:r>
          </w:p>
          <w:p w14:paraId="03FFAD2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</w:tcPr>
          <w:p w14:paraId="02A29FB1" w14:textId="77777777" w:rsidR="002F3A9F" w:rsidRPr="004941B4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33D4F9B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znaczenie wybranych makro- i mikroelementów (F, I, Fe)</w:t>
            </w:r>
          </w:p>
          <w:p w14:paraId="0C7C554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występowanie i znaczenie cukrów prostych, dwucukrów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wielocukrów</w:t>
            </w:r>
          </w:p>
          <w:p w14:paraId="18E0119C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funkcje wybranych białek</w:t>
            </w:r>
          </w:p>
          <w:p w14:paraId="67104378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(kolagen, keratyna, hemoglobina, mioglobina)</w:t>
            </w:r>
          </w:p>
          <w:p w14:paraId="75F93C77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czynniki wywołujące denaturację, dzieląc je na czynniki fizyczne i czynniki chemiczne</w:t>
            </w:r>
          </w:p>
          <w:p w14:paraId="75919451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różnicę między lipidami prostymi, a lipidami złożonymi</w:t>
            </w:r>
          </w:p>
          <w:p w14:paraId="6CF3E7A0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tłuszcze właściwe od wosków</w:t>
            </w:r>
          </w:p>
          <w:p w14:paraId="6409DD3C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kwasy tłuszczowe na kwasy nasycone i kwasy nienasycone</w:t>
            </w:r>
          </w:p>
          <w:p w14:paraId="6979273A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strukturę DNA i RNA</w:t>
            </w:r>
          </w:p>
          <w:p w14:paraId="67E2D381" w14:textId="77777777" w:rsidR="002F3A9F" w:rsidRPr="0012339C" w:rsidRDefault="002F3A9F" w:rsidP="00B41CC3">
            <w:pPr>
              <w:autoSpaceDE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DNA z RNA</w:t>
            </w:r>
          </w:p>
          <w:p w14:paraId="03D8EA3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proces replikacji DNA</w:t>
            </w:r>
          </w:p>
        </w:tc>
        <w:tc>
          <w:tcPr>
            <w:tcW w:w="3078" w:type="dxa"/>
          </w:tcPr>
          <w:p w14:paraId="339EC8A1" w14:textId="77777777" w:rsidR="002F3A9F" w:rsidRPr="004941B4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D83913E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hierarchiczność budowy organizmów na przykładzie człowieka </w:t>
            </w:r>
          </w:p>
          <w:p w14:paraId="6B67DFA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określa, za jakie właściwości wody odpowiadają wskazane zjawiska</w:t>
            </w:r>
          </w:p>
          <w:p w14:paraId="0AFCB5E9" w14:textId="77777777" w:rsidR="002F3A9F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sposób wykrywania skrobi</w:t>
            </w:r>
          </w:p>
          <w:p w14:paraId="1BDB58D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rolę cholesterolu w organizmie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człowieka</w:t>
            </w:r>
          </w:p>
          <w:p w14:paraId="48EB84C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lipidy ze względu na konsystencję i pochodzenie</w:t>
            </w:r>
          </w:p>
          <w:p w14:paraId="0E526067" w14:textId="77777777" w:rsidR="002F3A9F" w:rsidRPr="00842794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42794">
              <w:rPr>
                <w:rFonts w:ascii="Times New Roman" w:hAnsi="Times New Roman" w:cs="Times New Roman"/>
                <w:sz w:val="18"/>
                <w:szCs w:val="18"/>
              </w:rPr>
              <w:t>podaje rolę biologiczną ATP</w:t>
            </w:r>
          </w:p>
          <w:p w14:paraId="0948FE2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różne rodzaje RNA</w:t>
            </w:r>
          </w:p>
          <w:p w14:paraId="504BC503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05D1D491" w14:textId="77777777" w:rsidR="002F3A9F" w:rsidRPr="004941B4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DD4754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właściwościami wody a jej rolą w organizmie</w:t>
            </w:r>
          </w:p>
          <w:p w14:paraId="3AA4CE6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funkcje poszczególnych cukrów</w:t>
            </w:r>
          </w:p>
          <w:p w14:paraId="5F8F57E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wybrane białka</w:t>
            </w:r>
          </w:p>
          <w:p w14:paraId="192C16E1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przewiduje skutki działania wysokiej temperatury na białka budujące organizm człowieka</w:t>
            </w:r>
          </w:p>
          <w:p w14:paraId="4B76870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budowę fosfolipidów i jej znaczenie w ich położeniu w błonie biologicznej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podobieństwa i różnice w strukturze DNA i RNA</w:t>
            </w:r>
          </w:p>
          <w:p w14:paraId="1D27412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FC648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A9F26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C42A7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9DC5B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B5BC18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FD9F5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69D59B8C" w14:textId="77777777" w:rsidR="002F3A9F" w:rsidRPr="004941B4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2BD41B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na podstawie różnych źródeł wiedzy wskazuje pokarmy, które są źródłem makro-i mikroelementów (F, I, Fe)</w:t>
            </w:r>
          </w:p>
          <w:p w14:paraId="719007D6" w14:textId="77777777" w:rsidR="002F3A9F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planuje doświadczenie mające na celu wykrycie skrobi w materiale biologicznym</w:t>
            </w:r>
          </w:p>
          <w:p w14:paraId="3D899993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planuje doświadczenie dotyczące wpływu wysokiej temperatury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na białka</w:t>
            </w:r>
          </w:p>
          <w:p w14:paraId="62D5678E" w14:textId="77777777" w:rsidR="002F3A9F" w:rsidRPr="0012339C" w:rsidRDefault="002F3A9F" w:rsidP="00B41CC3">
            <w:pPr>
              <w:pStyle w:val="Akapitzlist"/>
              <w:autoSpaceDE w:val="0"/>
              <w:adjustRightInd w:val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związek między obecnością podwójnych wiązań w kwasach tłuszczowych a właściwościami lipidów</w:t>
            </w:r>
          </w:p>
          <w:p w14:paraId="2FF2938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1316F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659311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C7E4FE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A8BAB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10D60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EF9D9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7C810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6F53C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ED7F11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A9F" w:rsidRPr="0012339C" w14:paraId="785367C2" w14:textId="77777777" w:rsidTr="00B41CC3">
        <w:tc>
          <w:tcPr>
            <w:tcW w:w="15388" w:type="dxa"/>
            <w:gridSpan w:val="5"/>
          </w:tcPr>
          <w:p w14:paraId="4D31533F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Komórka</w:t>
            </w:r>
          </w:p>
        </w:tc>
      </w:tr>
      <w:tr w:rsidR="002F3A9F" w:rsidRPr="0012339C" w14:paraId="337E250C" w14:textId="77777777" w:rsidTr="00B41CC3">
        <w:tc>
          <w:tcPr>
            <w:tcW w:w="3077" w:type="dxa"/>
          </w:tcPr>
          <w:p w14:paraId="32C06F72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1B802688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1E52F923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702C835C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76B863D8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1ADB4663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6928139D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41854B19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319EC87D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2F3A9F" w:rsidRPr="0012339C" w14:paraId="60CDFD1C" w14:textId="77777777" w:rsidTr="00B41CC3">
        <w:tc>
          <w:tcPr>
            <w:tcW w:w="3077" w:type="dxa"/>
          </w:tcPr>
          <w:p w14:paraId="09601BB3" w14:textId="77777777" w:rsidR="002F3A9F" w:rsidRPr="00121C67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7134971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komórka</w:t>
            </w:r>
          </w:p>
          <w:p w14:paraId="49F53C5B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wyróżnia komórki prokariotyczne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eukariotyczne</w:t>
            </w:r>
          </w:p>
          <w:p w14:paraId="601953C3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na rysunku struktury komórki eukariotycznej i podaje ich nazwy</w:t>
            </w:r>
          </w:p>
          <w:p w14:paraId="46AF3E7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właściwości błon biologicznych</w:t>
            </w:r>
          </w:p>
          <w:p w14:paraId="4BFC919B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funkcje błon biologicznych i krótko je opisuje</w:t>
            </w:r>
          </w:p>
          <w:p w14:paraId="336AC57F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transportu przez błony (transport bierny: dyfuzja prosta i dyfuzja ułatwiona; transport czynny, endocytoza i egzocytoza)</w:t>
            </w:r>
          </w:p>
          <w:p w14:paraId="222758FA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budowę jądra komórkowego</w:t>
            </w:r>
          </w:p>
          <w:p w14:paraId="5A8D3F5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jądra komórkowego</w:t>
            </w:r>
          </w:p>
          <w:p w14:paraId="77C4DD1A" w14:textId="77777777" w:rsidR="002F3A9F" w:rsidRPr="0012339C" w:rsidRDefault="002F3A9F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 w:rsidRPr="0012339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wymieni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a </w:t>
            </w:r>
            <w:r w:rsidRPr="0012339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elementy mitochondrium i jego funkcje </w:t>
            </w:r>
          </w:p>
          <w:p w14:paraId="5663141F" w14:textId="77777777" w:rsidR="002F3A9F" w:rsidRPr="0012339C" w:rsidRDefault="002F3A9F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 w:rsidRPr="0012339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przedstawia budowę i funkcje rybosomów</w:t>
            </w:r>
          </w:p>
          <w:p w14:paraId="3207D5D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pojęcia: cykl komórkowy, mitoza</w:t>
            </w:r>
          </w:p>
          <w:p w14:paraId="71A32DC8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etapy cyklu komórkowego i podaje ich nazwy</w:t>
            </w:r>
          </w:p>
          <w:p w14:paraId="1C2056F5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 mejoza i apoptoza</w:t>
            </w:r>
          </w:p>
          <w:p w14:paraId="1FB4ADE0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istotę mitozy i mejozy</w:t>
            </w:r>
          </w:p>
          <w:p w14:paraId="717F3F0B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znaczenie mitozy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mejozy w rozwoju i rozmnażaniu człowieka</w:t>
            </w:r>
          </w:p>
          <w:p w14:paraId="39A26C9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różnicę między komórką haploidalną a komórką diploidalną</w:t>
            </w:r>
          </w:p>
        </w:tc>
        <w:tc>
          <w:tcPr>
            <w:tcW w:w="3077" w:type="dxa"/>
          </w:tcPr>
          <w:p w14:paraId="272C2CAE" w14:textId="77777777" w:rsidR="002F3A9F" w:rsidRPr="00121C67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4BACA8D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wskazuje i opisuje różnice między komórkami eukariotycznymi (roślinnymi, grzybowymi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zwierzęcymi)</w:t>
            </w:r>
          </w:p>
          <w:p w14:paraId="6CF97E07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różnice między transportem biernym a transportem czynnym</w:t>
            </w:r>
          </w:p>
          <w:p w14:paraId="3A64C795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endocytozę od egzocytozy</w:t>
            </w:r>
          </w:p>
          <w:p w14:paraId="47496E7A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analizuje schematy transportu substancji przez błony biologiczne</w:t>
            </w:r>
          </w:p>
          <w:p w14:paraId="672025DF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stosuje pojęcia: roztwór hipertoniczny, roztwór izotoniczny i roztwór hipotoniczny</w:t>
            </w:r>
          </w:p>
          <w:p w14:paraId="5759B6E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definiuje pojęcia chromatyna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chromosom</w:t>
            </w:r>
          </w:p>
          <w:p w14:paraId="27CA7C0F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identyfikuje elementy jądra komórkowego</w:t>
            </w:r>
          </w:p>
          <w:p w14:paraId="1E061182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funkcje poszczególnych elementów jądra komórkowego</w:t>
            </w:r>
          </w:p>
          <w:p w14:paraId="69DA7BB2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budowę i funkcje rybosomów oraz mitochondrium</w:t>
            </w:r>
          </w:p>
          <w:p w14:paraId="7DC842D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analizuje schemat przedstawiający zmiany ilości DNA i chromosomów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poszczególnych etapach cyklu komórkowego</w:t>
            </w:r>
          </w:p>
          <w:p w14:paraId="06B91085" w14:textId="77777777" w:rsidR="002F3A9F" w:rsidRPr="0012339C" w:rsidRDefault="002F3A9F" w:rsidP="00B41CC3">
            <w:pPr>
              <w:autoSpaceDE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cykl komórkowy</w:t>
            </w:r>
          </w:p>
          <w:p w14:paraId="04BB6CB3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efekty mejozy</w:t>
            </w:r>
          </w:p>
          <w:p w14:paraId="2545D337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na schemacie przebieg procesu apoptozy</w:t>
            </w:r>
          </w:p>
          <w:p w14:paraId="02C4A3B3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odróżniają po liczbie powstających komórek mitozę od mejozy</w:t>
            </w:r>
          </w:p>
          <w:p w14:paraId="4CC8BEC7" w14:textId="77777777" w:rsidR="002F3A9F" w:rsidRPr="0012339C" w:rsidRDefault="002F3A9F" w:rsidP="00B41CC3">
            <w:pPr>
              <w:autoSpaceDE w:val="0"/>
              <w:adjustRightIn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wskazuje, który proces – mitoza czy mejoza – prowadzi do powstania gamet, uzasadnia swój wybór</w:t>
            </w:r>
          </w:p>
          <w:p w14:paraId="4C4BAD5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0E45B34E" w14:textId="77777777" w:rsidR="002F3A9F" w:rsidRPr="00121C67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2FC82D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funkcje struktur komórki eukariotycznej</w:t>
            </w:r>
          </w:p>
          <w:p w14:paraId="4C3535B8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skutki umieszczenia komórki roślinnej oraz komórki zwierzęcej w roztworach: hipotonicznym, izotonicznym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hipertonicznym</w:t>
            </w:r>
          </w:p>
          <w:p w14:paraId="305AC11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błon a ich funkcjami</w:t>
            </w:r>
          </w:p>
          <w:p w14:paraId="24AE62C1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budowę chromosomu</w:t>
            </w:r>
          </w:p>
          <w:p w14:paraId="510F3FF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 związek między budową jądra komórkowego a jego funkcją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komórce</w:t>
            </w:r>
          </w:p>
          <w:p w14:paraId="51157C8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od czego zależą liczba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 rozmieszczenie mitochondriów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komórce</w:t>
            </w:r>
          </w:p>
          <w:p w14:paraId="40576824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rolę rybosomów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syntezie białek</w:t>
            </w:r>
          </w:p>
          <w:p w14:paraId="7442F4C8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przebieg cyklu komórkowego</w:t>
            </w:r>
          </w:p>
          <w:p w14:paraId="47B59657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wskazuje, w jaki sposób zmienia się ilość DNA w cyklu komórkowym</w:t>
            </w:r>
          </w:p>
          <w:p w14:paraId="1C5560D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zmiany liczby chromosomów w przebiegu mitozy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mejozy</w:t>
            </w:r>
          </w:p>
          <w:p w14:paraId="12712520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apoptoza</w:t>
            </w:r>
          </w:p>
          <w:p w14:paraId="19A9EA42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istotę różnicy między mitozą a mejozą</w:t>
            </w:r>
          </w:p>
          <w:p w14:paraId="268CB135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znaczenie apoptozy dla prawidłowego rozwoju i funkcjonowania organizmu człowieka</w:t>
            </w:r>
          </w:p>
          <w:p w14:paraId="7E76FFD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3640CC4B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EEA2B4A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organelli a ich funkcjami</w:t>
            </w:r>
          </w:p>
          <w:p w14:paraId="288BB21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lanuje doświadczenie mające na celu badanie wpływu roztworów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o różnym stężeniu na zjawisko osmozy w komórkach roślinnych</w:t>
            </w:r>
          </w:p>
          <w:p w14:paraId="123CE2AC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uzasadnia stwierdzenie, że jądro komórkowe odgrywaw komórce rolę kierowniczą</w:t>
            </w:r>
          </w:p>
          <w:p w14:paraId="44D095AF" w14:textId="77777777" w:rsidR="002F3A9F" w:rsidRPr="0012339C" w:rsidRDefault="002F3A9F" w:rsidP="00B41CC3">
            <w:pPr>
              <w:widowControl w:val="0"/>
              <w:tabs>
                <w:tab w:val="left" w:pos="163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analizuje udział poszczególnych organelli w syntezie białek i ich transporcie poza komórkę</w:t>
            </w:r>
          </w:p>
          <w:p w14:paraId="110B3311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uzasadnia konieczność podwojenia ilości DNA przed podziałem komórki</w:t>
            </w:r>
          </w:p>
          <w:p w14:paraId="75B2DA81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określa liczbę cząsteczek DNA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 komórkach różnych organizmów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poszczególnych fazach cyklu komórkowego</w:t>
            </w:r>
          </w:p>
          <w:p w14:paraId="69758411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zmiany zawartości</w:t>
            </w:r>
          </w:p>
          <w:p w14:paraId="5C586E18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DNA podczas mejozy</w:t>
            </w:r>
          </w:p>
          <w:p w14:paraId="47847A77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znaczenie mitozy i mejozy</w:t>
            </w:r>
          </w:p>
          <w:p w14:paraId="405B08B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dlaczego mejoza jest nazwana podziałem redukcyjnym</w:t>
            </w:r>
          </w:p>
        </w:tc>
        <w:tc>
          <w:tcPr>
            <w:tcW w:w="3078" w:type="dxa"/>
          </w:tcPr>
          <w:p w14:paraId="7F6A1404" w14:textId="77777777" w:rsidR="002F3A9F" w:rsidRPr="00121C67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38EDEDB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rzeprowadza doświadczenie wykazujące wpływ roztworów o różnym stężeniu na zjawisko osmozy</w:t>
            </w:r>
          </w:p>
          <w:p w14:paraId="3B0845B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jakie znaczenie ma obecność porów jądrowych</w:t>
            </w:r>
          </w:p>
          <w:p w14:paraId="47671BE7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 zależność między aktywnością metaboliczną komórki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a liczbą i budową mitochondriów</w:t>
            </w:r>
          </w:p>
          <w:p w14:paraId="59A63D04" w14:textId="77777777" w:rsidR="002F3A9F" w:rsidRPr="0012339C" w:rsidRDefault="002F3A9F" w:rsidP="00B41CC3">
            <w:pPr>
              <w:widowControl w:val="0"/>
              <w:tabs>
                <w:tab w:val="left" w:pos="163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interpretuje zależność między występowaniem nowotworu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a zaburzonym cyklem komórkowym</w:t>
            </w:r>
          </w:p>
          <w:p w14:paraId="597FA2F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argumentuje konieczności zmian zawartości DNA podczas mejozy</w:t>
            </w:r>
          </w:p>
          <w:p w14:paraId="109B8F6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związek między rozmnażaniem płciowym a zachodzeniem procesu mejozy</w:t>
            </w:r>
          </w:p>
          <w:p w14:paraId="3AD97308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argumentuje, że proces apoptozy jest ważny dla prawidłowego funkcjonowania organizmu człowieka</w:t>
            </w:r>
          </w:p>
          <w:p w14:paraId="431EC31D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2FF4C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A9F" w:rsidRPr="0012339C" w14:paraId="539642B7" w14:textId="77777777" w:rsidTr="00B41CC3">
        <w:tc>
          <w:tcPr>
            <w:tcW w:w="15388" w:type="dxa"/>
            <w:gridSpan w:val="5"/>
          </w:tcPr>
          <w:p w14:paraId="59740951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Metabolizm</w:t>
            </w:r>
          </w:p>
        </w:tc>
      </w:tr>
      <w:tr w:rsidR="002F3A9F" w:rsidRPr="0012339C" w14:paraId="024BEE8D" w14:textId="77777777" w:rsidTr="00B41CC3">
        <w:tc>
          <w:tcPr>
            <w:tcW w:w="3077" w:type="dxa"/>
          </w:tcPr>
          <w:p w14:paraId="468A3B99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401D439C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3DB78825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44EED06D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18BECF66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6B2741D0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5C14A685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1F453421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3CED9A79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2F3A9F" w:rsidRPr="0012339C" w14:paraId="0789218A" w14:textId="77777777" w:rsidTr="00B41CC3">
        <w:trPr>
          <w:trHeight w:val="2549"/>
        </w:trPr>
        <w:tc>
          <w:tcPr>
            <w:tcW w:w="3077" w:type="dxa"/>
          </w:tcPr>
          <w:p w14:paraId="360B3B7D" w14:textId="77777777" w:rsidR="002F3A9F" w:rsidRPr="008A5827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7F600F4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pojęcia: metabolizm, anabolizm, katabolizm</w:t>
            </w:r>
          </w:p>
          <w:p w14:paraId="638F799D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rolę biologiczną ATP</w:t>
            </w:r>
          </w:p>
          <w:p w14:paraId="1239683C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 enzymy i energia aktywacji</w:t>
            </w:r>
          </w:p>
          <w:p w14:paraId="3F60845D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budowę enzymów</w:t>
            </w:r>
          </w:p>
          <w:p w14:paraId="74C2B0F5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funkcje enzymów w komórce</w:t>
            </w:r>
          </w:p>
          <w:p w14:paraId="6C0BAAA7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właściwości enzymów</w:t>
            </w:r>
          </w:p>
          <w:p w14:paraId="169EA80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czynniki (pH, temperatura) wpływające na szybkość reakcji enzymatycznych</w:t>
            </w:r>
          </w:p>
          <w:p w14:paraId="5FA1DD67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oddychanie komórkowe</w:t>
            </w:r>
          </w:p>
          <w:p w14:paraId="5FB79AB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oddychania komórkowego</w:t>
            </w:r>
          </w:p>
          <w:p w14:paraId="21B7910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zapisuje równanie oddychania tlenowego</w:t>
            </w:r>
          </w:p>
          <w:p w14:paraId="1A43DA57" w14:textId="77777777" w:rsidR="002F3A9F" w:rsidRPr="0012339C" w:rsidRDefault="002F3A9F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wyróżnia substraty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produkty oddychania komórkowego</w:t>
            </w:r>
          </w:p>
          <w:p w14:paraId="381C0DCD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znaczenie oddychania komórkowego dla funkcjonowania organizmu</w:t>
            </w:r>
          </w:p>
          <w:p w14:paraId="274A5547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fermentacja</w:t>
            </w:r>
          </w:p>
          <w:p w14:paraId="69B65C88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wyróżnia substraty i produkty fermentacji mleczanowej</w:t>
            </w:r>
          </w:p>
          <w:p w14:paraId="1408C226" w14:textId="77777777" w:rsidR="002F3A9F" w:rsidRPr="0012339C" w:rsidRDefault="002F3A9F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organizmy przeprowadzające fermentację</w:t>
            </w:r>
          </w:p>
          <w:p w14:paraId="2F0CDF22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określa lokalizację fermentacji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komórce i ciele człowieka</w:t>
            </w:r>
          </w:p>
          <w:p w14:paraId="1BD8DF17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zastosowania fermentacji mleczanowej i alkoholowej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życiu codziennym</w:t>
            </w:r>
          </w:p>
          <w:p w14:paraId="69F3309F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glikogenoliza</w:t>
            </w:r>
          </w:p>
          <w:p w14:paraId="319D379A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miejsce, w którym zachodzi glikogenoliza</w:t>
            </w:r>
          </w:p>
          <w:p w14:paraId="776AE1BD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cukry jako główne źródło energii</w:t>
            </w:r>
          </w:p>
          <w:p w14:paraId="5A6304D9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BDD5F8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C65C77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D6251D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5A81E2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35855C" w14:textId="77777777" w:rsidR="002F3A9F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49CE20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61D8" w14:textId="77777777" w:rsidR="002F3A9F" w:rsidRPr="008A5827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5374222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rolę biologiczną ATP</w:t>
            </w:r>
          </w:p>
          <w:p w14:paraId="53F0E1B3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reakcje anaboliczne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z reakcjami katabolicznymi</w:t>
            </w:r>
          </w:p>
          <w:p w14:paraId="5B0F7794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budowę enzymów</w:t>
            </w:r>
          </w:p>
          <w:p w14:paraId="7B6B43A6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właściwości enzymów</w:t>
            </w:r>
          </w:p>
          <w:p w14:paraId="5D0F442B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sposób działania enzymów</w:t>
            </w:r>
          </w:p>
          <w:p w14:paraId="2DB7120B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etapy katalizy enzymatycznej</w:t>
            </w:r>
          </w:p>
          <w:p w14:paraId="633C0377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wpływ temperatury, wartości pH na działanie enzymów</w:t>
            </w:r>
          </w:p>
          <w:p w14:paraId="105DD369" w14:textId="77777777" w:rsidR="002F3A9F" w:rsidRPr="0012339C" w:rsidRDefault="002F3A9F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znaczenie oddychania komórkowego w pozyskiwaniu energii użytecznej biologicznie</w:t>
            </w:r>
          </w:p>
          <w:p w14:paraId="7A841B30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odróżnia fermentację mleczanową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od fermentacji alkoholowej</w:t>
            </w:r>
          </w:p>
          <w:p w14:paraId="3913FB8C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przebieg poszczególnych etapów fermentacji mleczanowej</w:t>
            </w:r>
          </w:p>
          <w:p w14:paraId="4EA5EE1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wykorzystanie fermentacji mleczanowej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alkoholowej w życiu człowieka</w:t>
            </w:r>
          </w:p>
          <w:p w14:paraId="4EACE0F2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warunki przebiegu fermentacji mleczanowej</w:t>
            </w:r>
          </w:p>
          <w:p w14:paraId="593E7AE8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glikogenoliza</w:t>
            </w:r>
          </w:p>
          <w:p w14:paraId="4CFDEBB3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70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480E90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90AB" w14:textId="77777777" w:rsidR="002F3A9F" w:rsidRPr="008A5827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5B1A83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różnicę między procesami katabolicznymi a procesami anabolicznymi</w:t>
            </w:r>
          </w:p>
          <w:p w14:paraId="1B902E3D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znaczenie kształtu centrum aktywnego enzymu dla przebiegu reakcji enzymatycznej</w:t>
            </w:r>
          </w:p>
          <w:p w14:paraId="054A9A3A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działania enzymów i ich właściwości</w:t>
            </w:r>
          </w:p>
          <w:p w14:paraId="1A0B622A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yjaśnia wpływ temperatury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wartości pH na przebieg reakcji metabolicznej</w:t>
            </w:r>
          </w:p>
          <w:p w14:paraId="41C1967C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wynik doświadczenia dotyczącego wpływu wysokiej temperatury na aktywność katalazy</w:t>
            </w:r>
          </w:p>
          <w:p w14:paraId="3AB6F9D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substraty i produkty oddychania tlenowego</w:t>
            </w:r>
          </w:p>
          <w:p w14:paraId="189BDBC4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mitochondrium a przebiegiem procesu oddychania tlenowego</w:t>
            </w:r>
          </w:p>
          <w:p w14:paraId="2E4AB131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przebieg fermentacji mleczanowej</w:t>
            </w:r>
          </w:p>
          <w:p w14:paraId="027C671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zysk energetyczny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oddychaniu tlenowym z zyskiem energetycznym z fermentacji mleczanowej</w:t>
            </w:r>
          </w:p>
          <w:p w14:paraId="798C93DB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na podstawie analizy schematu przedstawia znaczenie glikogenolizy w przemianach energetycznych</w:t>
            </w:r>
          </w:p>
          <w:p w14:paraId="21112DFA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8C24" w14:textId="77777777" w:rsidR="002F3A9F" w:rsidRPr="008A5827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795FD0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wykazuje, że procesy anaboliczne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procesy kataboliczne są ze sobą powiązane</w:t>
            </w:r>
          </w:p>
          <w:p w14:paraId="40188EA5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katalizy enzymatycznej</w:t>
            </w:r>
          </w:p>
          <w:p w14:paraId="09252404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rozróżnia właściwości enzymów</w:t>
            </w:r>
          </w:p>
          <w:p w14:paraId="70E3594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w jaki sposób enzymy przyspieszają przebieg reakcji chemicznej</w:t>
            </w:r>
          </w:p>
          <w:p w14:paraId="5CE52953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planuje i przeprowadza doświadczenie mające wykazać wpływ 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pe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ratury na aktywność katalazy w bulwach ziemniaka</w:t>
            </w:r>
          </w:p>
          <w:p w14:paraId="5E6F2CE4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uzasadnia, że oddychanie komórkowe ma charakter kataboliczny</w:t>
            </w:r>
          </w:p>
          <w:p w14:paraId="6A1A1B90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zysk energetyczny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z utleniania jednej cząsteczki glukozy w trakcie oddychania tlenowego</w:t>
            </w:r>
          </w:p>
          <w:p w14:paraId="06A0635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oddychanie tlenowe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fermentacją mleczanową </w:t>
            </w:r>
          </w:p>
          <w:p w14:paraId="5210D0E2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tworzy i omawia schemat przebiegu fermentacji mleczanowej</w:t>
            </w:r>
          </w:p>
          <w:p w14:paraId="6A2A4FBB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warunki i potrzebę zachodzenia glikogenolizy w organizmie człowieka</w:t>
            </w:r>
          </w:p>
          <w:p w14:paraId="7441ACC5" w14:textId="77777777" w:rsidR="002F3A9F" w:rsidRPr="0012339C" w:rsidRDefault="002F3A9F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FABA" w14:textId="77777777" w:rsidR="002F3A9F" w:rsidRPr="008A5827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FD88078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w jaki sposób ATP sprzęga procesy metaboliczne</w:t>
            </w:r>
          </w:p>
          <w:p w14:paraId="0FC55FB4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uzasadnia kryteria podziału przemian metabolicznych</w:t>
            </w:r>
          </w:p>
          <w:p w14:paraId="21F52348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interpretuje wyniki doświadczenia wykazującego wpływ enzymów z ananasa na białka zawarte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żelatynie</w:t>
            </w:r>
          </w:p>
          <w:p w14:paraId="54573F0C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interpretuje i przewiduje wyniki doświadczenia dotyczącego wpływu różnych czynników na aktywność enzymów</w:t>
            </w:r>
          </w:p>
          <w:p w14:paraId="321A8A8C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 związek między liczbą i budową mitochondriów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a intensywnością oddychania tlenowego</w:t>
            </w:r>
          </w:p>
          <w:p w14:paraId="3F41F8DF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dlaczego utlenianie tego samego substratu energetycznego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warunkach tlenowych dostarcza więcej energii niż w warunkach beztlenowych</w:t>
            </w:r>
          </w:p>
          <w:p w14:paraId="60F55EF2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dlaczego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erytrocytach zachodzi fermentacja mleczanowa, a nie oddychanie tlenowe</w:t>
            </w:r>
          </w:p>
          <w:p w14:paraId="4048653F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na podstawie schematu określa związek między przemianami glikogenu a oddychaniem tlenowym</w:t>
            </w:r>
          </w:p>
          <w:p w14:paraId="3460FAFA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A9F" w:rsidRPr="0012339C" w14:paraId="320E5435" w14:textId="77777777" w:rsidTr="00B41CC3">
        <w:trPr>
          <w:trHeight w:val="386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6102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Dział: </w:t>
            </w:r>
            <w:bookmarkStart w:id="2" w:name="_Hlk181011045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Organizm człowieka jako funkcjonalna całość</w:t>
            </w:r>
            <w:bookmarkEnd w:id="2"/>
          </w:p>
        </w:tc>
      </w:tr>
      <w:tr w:rsidR="002F3A9F" w:rsidRPr="0012339C" w14:paraId="5C4CE7F0" w14:textId="77777777" w:rsidTr="00B41CC3">
        <w:tc>
          <w:tcPr>
            <w:tcW w:w="3077" w:type="dxa"/>
          </w:tcPr>
          <w:p w14:paraId="6AC13DDB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" w:name="_Hlk181010507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126EFB23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46A53BDD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4BF6786F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49770A6C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76D7B1BD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4BCA9E10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371EB623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303E2CE4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bookmarkEnd w:id="3"/>
      <w:tr w:rsidR="002F3A9F" w:rsidRPr="0012339C" w14:paraId="6C7EA2C6" w14:textId="77777777" w:rsidTr="00B41CC3">
        <w:trPr>
          <w:trHeight w:val="226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ADC79" w14:textId="77777777" w:rsidR="002F3A9F" w:rsidRPr="001357F2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798D23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pojęcia: komórka, tkanka, narząd, układ narządów, organizm</w:t>
            </w:r>
          </w:p>
          <w:p w14:paraId="1CC57408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rozpoznaje na ilustracjach poszczególne elementy organizmu</w:t>
            </w:r>
          </w:p>
          <w:p w14:paraId="5E01078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główne funkcje poszczególnych układów narządów</w:t>
            </w:r>
          </w:p>
          <w:p w14:paraId="688AE83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homeostaza</w:t>
            </w:r>
          </w:p>
          <w:p w14:paraId="33FA55F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tkanki zwierzęce</w:t>
            </w:r>
          </w:p>
          <w:p w14:paraId="25C117D0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rozpoznaje na schematach tkanki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B3EAE" w14:textId="77777777" w:rsidR="002F3A9F" w:rsidRPr="001357F2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9609B4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podstawowe powiązania funkcjonalne między narządami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obrębie poszczególnych układów</w:t>
            </w:r>
          </w:p>
          <w:p w14:paraId="6A3225F2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tkanki.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69A5F" w14:textId="77777777" w:rsidR="002F3A9F" w:rsidRPr="001357F2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9BCDFB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powiązania funkcjonalne między układami narządów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obrębie organizmu</w:t>
            </w:r>
          </w:p>
          <w:p w14:paraId="6DE03C7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tkanek a pełnionymi przez nie funkcjami</w:t>
            </w:r>
          </w:p>
          <w:p w14:paraId="4E7C5CC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00E789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F3C0E" w14:textId="77777777" w:rsidR="002F3A9F" w:rsidRPr="001357F2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06F8AE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mechanizmy warunkujące homeostazę</w:t>
            </w:r>
          </w:p>
          <w:p w14:paraId="7231758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dostrzega oraz omawia podobieństwa i różnice między tkankami</w:t>
            </w:r>
          </w:p>
          <w:p w14:paraId="6E7674D6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D29F5" w14:textId="77777777" w:rsidR="002F3A9F" w:rsidRPr="001357F2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3EF6B5A" w14:textId="77777777" w:rsidR="002F3A9F" w:rsidRPr="002F0ED6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2F0ED6">
              <w:rPr>
                <w:rFonts w:ascii="Times New Roman" w:hAnsi="Times New Roman" w:cs="Times New Roman"/>
                <w:sz w:val="18"/>
                <w:szCs w:val="18"/>
              </w:rPr>
              <w:t>ustala, które elementy tkanek: nabłonkowej, mięśniowej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łącznej</w:t>
            </w:r>
          </w:p>
          <w:p w14:paraId="72F6433E" w14:textId="77777777" w:rsidR="002F3A9F" w:rsidRPr="0012339C" w:rsidRDefault="002F3A9F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0ED6">
              <w:rPr>
                <w:rFonts w:ascii="Times New Roman" w:hAnsi="Times New Roman" w:cs="Times New Roman"/>
                <w:sz w:val="18"/>
                <w:szCs w:val="18"/>
              </w:rPr>
              <w:t>i nerwowej świadczą o ich przystosowaniu do pełnionych funkcji, oraz potwierdza swoje zdanie argumentami</w:t>
            </w:r>
          </w:p>
        </w:tc>
      </w:tr>
      <w:tr w:rsidR="002F3A9F" w:rsidRPr="0012339C" w14:paraId="03C360D6" w14:textId="77777777" w:rsidTr="00B41CC3">
        <w:trPr>
          <w:trHeight w:val="5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76C81" w14:textId="77777777" w:rsidR="002F3A9F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Skóra – powłoka ciała</w:t>
            </w:r>
          </w:p>
          <w:p w14:paraId="564A8454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3A9F" w:rsidRPr="0012339C" w14:paraId="2A3EDAC8" w14:textId="77777777" w:rsidTr="00B41CC3">
        <w:tc>
          <w:tcPr>
            <w:tcW w:w="3077" w:type="dxa"/>
          </w:tcPr>
          <w:p w14:paraId="7966AECE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734D1676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6F638FFF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59980F77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39961C60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4ECB680A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6C632750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32E8268B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0F1B6D5A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2F3A9F" w:rsidRPr="0012339C" w14:paraId="14CC21FA" w14:textId="77777777" w:rsidTr="00B41CC3">
        <w:trPr>
          <w:trHeight w:val="17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BF044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A1D30B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nazwy elementów skóry</w:t>
            </w:r>
          </w:p>
          <w:p w14:paraId="1CE3291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skóry</w:t>
            </w:r>
          </w:p>
          <w:p w14:paraId="51ACF35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dostrzega związek nadmiernej ekspozycji na promieniowanie UV z procesem starzenia oraz zwiększonym ryzykiem wystąpienia chorób i zmian skórnych.</w:t>
            </w:r>
          </w:p>
          <w:p w14:paraId="72FFEDC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50D1D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EFEF2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AD75B9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funkcje skóry</w:t>
            </w:r>
          </w:p>
          <w:p w14:paraId="52E162E1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9B465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5D044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173B30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zależność między budową a funkcjami skóry</w:t>
            </w:r>
          </w:p>
          <w:p w14:paraId="5EA88E0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D8501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5C41E6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poszczególne warstwy skóry pod względem budowy i funkcji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F213F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83B40D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syntezy witaminy D</w:t>
            </w:r>
            <w:r w:rsidRPr="0012339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  <w:p w14:paraId="64330823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A9F" w:rsidRPr="0012339C" w14:paraId="7A95E8E1" w14:textId="77777777" w:rsidTr="00B41CC3">
        <w:trPr>
          <w:trHeight w:val="217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01F93" w14:textId="77777777" w:rsidR="002F3A9F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bookmarkStart w:id="4" w:name="_Hlk181011097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ruchu</w:t>
            </w:r>
          </w:p>
          <w:bookmarkEnd w:id="4"/>
          <w:p w14:paraId="15084D9B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3A9F" w:rsidRPr="0012339C" w14:paraId="00E33F0C" w14:textId="77777777" w:rsidTr="00B41CC3">
        <w:trPr>
          <w:trHeight w:val="5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3FB12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D93BAC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ymienia kości szkieletu osiowego, obręczy i kończyn</w:t>
            </w:r>
          </w:p>
          <w:p w14:paraId="57714AF2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rozróżnia część czynną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część bierną aparatu ruchu</w:t>
            </w:r>
          </w:p>
          <w:p w14:paraId="3054FA0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szkieletu</w:t>
            </w:r>
          </w:p>
          <w:p w14:paraId="4709EA9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połączeń kości</w:t>
            </w:r>
          </w:p>
          <w:p w14:paraId="627A68B8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odaje przykład antagonistycznego  działania mięśni</w:t>
            </w:r>
          </w:p>
          <w:p w14:paraId="0D1032F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składniki pokarmowe, które mają pozytywny wpływ na stan układu ruchu</w:t>
            </w:r>
          </w:p>
          <w:p w14:paraId="417FD23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dostrzega znaczenie utrzymywania prawidłowej postawy ciała</w:t>
            </w:r>
          </w:p>
          <w:p w14:paraId="5FB099C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doping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8C65C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CAE611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rozpoznaje elementy szkieletu osiowego, szkieletu obręczy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szkieletu kończyn</w:t>
            </w:r>
          </w:p>
          <w:p w14:paraId="18CF3C2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identyfikuje typy połączeń kości na schemacie przedstawiającym szkielet i podaje przykłady tych połączeń</w:t>
            </w:r>
          </w:p>
          <w:p w14:paraId="614419C8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wskazuje, że brzusiec zbudowany jest z włókien mięśniowych</w:t>
            </w:r>
          </w:p>
          <w:p w14:paraId="0C9DF78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kiedy warto stosować suplementy diety</w:t>
            </w:r>
          </w:p>
          <w:p w14:paraId="232DE923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dowodzi korzystnego wpływu ćwiczeń fizycznych na zdrowie</w:t>
            </w:r>
          </w:p>
          <w:p w14:paraId="33559731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960478" w14:textId="77777777" w:rsidR="002F3A9F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366F59" w14:textId="77777777" w:rsidR="002F3A9F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5A77A2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C5493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1355342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funkcje poszczególnych elementów stawu</w:t>
            </w:r>
          </w:p>
          <w:p w14:paraId="55C7EC3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rzedstawia budowę mięśnia szkieletowego.</w:t>
            </w:r>
          </w:p>
          <w:p w14:paraId="71BE8AC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wpływ dopingu na organizm człowieka</w:t>
            </w:r>
          </w:p>
          <w:p w14:paraId="35DF752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DFFC1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0697DD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kości a pełnionymi przez nie funkcjami</w:t>
            </w:r>
          </w:p>
          <w:p w14:paraId="2A0E263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stawy ze względu na zakres wykonywanych ruchów i kształt powierzchni stawowych</w:t>
            </w:r>
          </w:p>
          <w:p w14:paraId="7BDD7FF2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antagonistyczne działanie mięśni</w:t>
            </w:r>
          </w:p>
          <w:p w14:paraId="7B8250E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działanie wybranych grup środków dopingujących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7E1ED" w14:textId="77777777" w:rsidR="002F3A9F" w:rsidRPr="007E0E4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95319BE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dlaczego szkielet człowieka jest zbudowany przede wszystkim z tkanki kostnej</w:t>
            </w:r>
          </w:p>
          <w:p w14:paraId="240F3CEE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pisuje współdziałanie mięśni, ścięgien, stawów i kości w ruchu.</w:t>
            </w:r>
          </w:p>
          <w:p w14:paraId="77A1450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A9F" w:rsidRPr="0012339C" w14:paraId="3837B2B7" w14:textId="77777777" w:rsidTr="00B41CC3">
        <w:trPr>
          <w:trHeight w:val="5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666BC" w14:textId="77777777" w:rsidR="002F3A9F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pokarmowy</w:t>
            </w:r>
          </w:p>
          <w:p w14:paraId="0FCFF6B2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3A9F" w:rsidRPr="0012339C" w14:paraId="0359DC76" w14:textId="77777777" w:rsidTr="00B41CC3">
        <w:tc>
          <w:tcPr>
            <w:tcW w:w="3077" w:type="dxa"/>
          </w:tcPr>
          <w:p w14:paraId="4BCFE079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00E356C8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2C84DB73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7FE3855E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56807480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190232C9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04630C29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66D62AC7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413402BD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2F3A9F" w:rsidRPr="0012339C" w14:paraId="29757D33" w14:textId="77777777" w:rsidTr="00B41CC3">
        <w:trPr>
          <w:trHeight w:val="706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B5F81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73B9A0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składników pokarmowych i ich funkcje</w:t>
            </w:r>
          </w:p>
          <w:p w14:paraId="6490C0E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przykłady produktów spożywczych bogatych w poszczególne składniki pokarmowe</w:t>
            </w:r>
          </w:p>
          <w:p w14:paraId="204641C1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funkcję błonnika</w:t>
            </w:r>
          </w:p>
          <w:p w14:paraId="4255540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witamin rozpuszczalnych w tłuszczach i witamin rozpuszczalnych w wodzie</w:t>
            </w:r>
          </w:p>
          <w:p w14:paraId="5E85F60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główne źródła witamin</w:t>
            </w:r>
          </w:p>
          <w:p w14:paraId="543D123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ymienia nazwy odcinków przewodu pokarmowego i gruczołów trawiennych i ich funkcje</w:t>
            </w:r>
          </w:p>
          <w:p w14:paraId="45F0720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miejsca wchłaniania pokarmu</w:t>
            </w:r>
          </w:p>
          <w:p w14:paraId="3452D97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najważniejsze enzymy trawienne i ich funkcje</w:t>
            </w:r>
          </w:p>
          <w:p w14:paraId="696DBE83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piramidę zdrowego żywienia i stylu życia</w:t>
            </w:r>
          </w:p>
          <w:p w14:paraId="3232935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przyczyny i skutki otyłości</w:t>
            </w:r>
          </w:p>
          <w:p w14:paraId="594B2BB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zaburzenia odżywiania (bulimia, anoreksja)</w:t>
            </w:r>
          </w:p>
          <w:p w14:paraId="33D93E1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podstawowe metody diagnozowania chorób układu pokarmowego (USG jamy brzusznej, kolonoskopię, gastroskopię)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09336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28C4CB1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różnicę między białkami pełnowartościowymi a białkami niepełnowartościowym</w:t>
            </w:r>
          </w:p>
          <w:p w14:paraId="6B67067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znaczenie NNKT dla zdrowia człowieka</w:t>
            </w:r>
          </w:p>
          <w:p w14:paraId="6A7070E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trawienie pokarmów</w:t>
            </w:r>
          </w:p>
          <w:p w14:paraId="76A82E0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funkcje wątroby </w:t>
            </w:r>
          </w:p>
          <w:p w14:paraId="2CFB844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trzustki w trawieniu pokarmów</w:t>
            </w:r>
          </w:p>
          <w:p w14:paraId="480EBD2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funkcje kosmków jelitowych</w:t>
            </w:r>
          </w:p>
          <w:p w14:paraId="787BA32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wpływ mikrobiomu na funkcjonowanie organizmu człowieka</w:t>
            </w:r>
          </w:p>
          <w:p w14:paraId="3A2F50D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wchłaniania produktów trawienia w kosmkach jelitowych</w:t>
            </w:r>
          </w:p>
          <w:p w14:paraId="443DD03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6A25C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7FB91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7BAACF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skutki niedoboru </w:t>
            </w:r>
          </w:p>
          <w:p w14:paraId="0F8A378E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nadmiaru wybranych witamin w organizmie człowieka</w:t>
            </w:r>
          </w:p>
          <w:p w14:paraId="4482026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znaczenie wybranych makro- i mikroelementów</w:t>
            </w:r>
          </w:p>
          <w:p w14:paraId="4AA3E02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przebieg doświadczenia badającego wpływ pH roztworu na trawienie skrobi przez amylazę ślinową</w:t>
            </w:r>
          </w:p>
          <w:p w14:paraId="0BDACF6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różnice między bulimią a anoreksją</w:t>
            </w:r>
          </w:p>
          <w:p w14:paraId="64533B5E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podstawowe metody diagnozowania chorób układu pokarmowego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971A4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329A162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przewiduje skutki diety wegańskiej</w:t>
            </w:r>
          </w:p>
          <w:p w14:paraId="5F20E94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opracowuje jednodniowy jadłospis zgodny z zasadami racjonalnego odżywiania się</w:t>
            </w:r>
          </w:p>
          <w:p w14:paraId="0CA2C10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2121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707C4E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szczegółowo metody diagnozowania chorób układu pokarmowego: gastroskopię </w:t>
            </w:r>
          </w:p>
          <w:p w14:paraId="201AC56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kolonoskopię</w:t>
            </w:r>
          </w:p>
          <w:p w14:paraId="3E143D03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A9F" w:rsidRPr="0012339C" w14:paraId="04AEDCEC" w14:textId="77777777" w:rsidTr="00B41CC3">
        <w:trPr>
          <w:trHeight w:val="5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0D097" w14:textId="77777777" w:rsidR="002F3A9F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oddechowy</w:t>
            </w:r>
          </w:p>
          <w:p w14:paraId="065EFA24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3A9F" w:rsidRPr="0012339C" w14:paraId="38D501F6" w14:textId="77777777" w:rsidTr="00B41CC3">
        <w:tc>
          <w:tcPr>
            <w:tcW w:w="3077" w:type="dxa"/>
          </w:tcPr>
          <w:p w14:paraId="435DF2CC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06384445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379FBB79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05E7D179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295BD17F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4280B400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5E864D0C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6146B886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7121CD7C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2F3A9F" w:rsidRPr="0012339C" w14:paraId="17B87A2E" w14:textId="77777777" w:rsidTr="00B41CC3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91434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D4906E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elementów budujących układ oddechowy i ich funkcje</w:t>
            </w:r>
          </w:p>
          <w:p w14:paraId="759B8B7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mechanizm wentylacji płuc</w:t>
            </w:r>
          </w:p>
          <w:p w14:paraId="6B4308B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wymiany gazowej i podaje, gdzie one zachodzą</w:t>
            </w:r>
          </w:p>
          <w:p w14:paraId="05B200E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zanieczyszczenia powietrza</w:t>
            </w:r>
          </w:p>
          <w:p w14:paraId="18D9DFE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metody diagnozowania chorób układu oddechowego</w:t>
            </w:r>
          </w:p>
          <w:p w14:paraId="796FAB62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C237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6D3D9C4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związek między budową a funkcją płuc</w:t>
            </w:r>
          </w:p>
          <w:p w14:paraId="6FA264D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wymianę gazową zewnętrzną z wymianą gazową wewnętrzną</w:t>
            </w:r>
          </w:p>
          <w:p w14:paraId="4403FD9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rolę krwi </w:t>
            </w:r>
          </w:p>
          <w:p w14:paraId="6824C0E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 transporcie gazów oddechowych – tlenu i dwutlenku węgla</w:t>
            </w:r>
          </w:p>
          <w:p w14:paraId="6509547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wpływ zanieczyszczeń powietrza na układ oddechowy</w:t>
            </w:r>
          </w:p>
          <w:p w14:paraId="31F9CD9E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źródła czadu</w:t>
            </w:r>
          </w:p>
          <w:p w14:paraId="5751FA51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szkodliwość palenia papierosów, także elektronicznych</w:t>
            </w:r>
          </w:p>
          <w:p w14:paraId="7EFCE00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2C1868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124ED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3AE25517" w14:textId="77777777" w:rsidR="002F3A9F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zależności między budową poszczególnych odcinków układu oddechowego a ich funkcjami</w:t>
            </w:r>
          </w:p>
          <w:p w14:paraId="17E727A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zależność między występowaniem chorób dróg oddechowych a stanem wdychanego powietrza</w:t>
            </w:r>
          </w:p>
          <w:p w14:paraId="19E8F26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wpływ czadu na organizm człowieka</w:t>
            </w:r>
          </w:p>
          <w:p w14:paraId="18A8573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26FE93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011137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E2D38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151986B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przebieg badań diagnostycznych chorób układu oddechowego</w:t>
            </w:r>
          </w:p>
          <w:p w14:paraId="0F515433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hemoglobiny a jej rolą w transporcie gazów</w:t>
            </w:r>
          </w:p>
          <w:p w14:paraId="3E17F3D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F1FAE9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38FE3" w14:textId="77777777" w:rsidR="002F3A9F" w:rsidRPr="00C01D2D" w:rsidRDefault="002F3A9F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A23F01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wykazuje, że wymiana gazowa oraz oddychanie komórkowe umożliwiają funkcjonowanie organizmu</w:t>
            </w:r>
          </w:p>
          <w:p w14:paraId="3FBED9DB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przedstawia, na podstawie różnych źródeł wiedzy, argumenty przemawiające za wyborem określonych metod diagnozowania i leczenia</w:t>
            </w:r>
          </w:p>
        </w:tc>
      </w:tr>
      <w:tr w:rsidR="002F3A9F" w:rsidRPr="0012339C" w14:paraId="7B6B6CC2" w14:textId="77777777" w:rsidTr="00B41CC3">
        <w:trPr>
          <w:trHeight w:val="28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40577" w14:textId="77777777" w:rsidR="002F3A9F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krążenia</w:t>
            </w:r>
          </w:p>
          <w:p w14:paraId="35C25609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3A9F" w:rsidRPr="0012339C" w14:paraId="1217333E" w14:textId="77777777" w:rsidTr="00B41CC3">
        <w:tc>
          <w:tcPr>
            <w:tcW w:w="3077" w:type="dxa"/>
          </w:tcPr>
          <w:p w14:paraId="63385858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03A20A34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7A6E2562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6E9D1F27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1CC1136E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36132AF8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186434ED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574F30DA" w14:textId="77777777" w:rsidR="002F3A9F" w:rsidRPr="00AC4DEA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14120359" w14:textId="77777777" w:rsidR="002F3A9F" w:rsidRPr="0012339C" w:rsidRDefault="002F3A9F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2F3A9F" w:rsidRPr="0012339C" w14:paraId="2B8BAB47" w14:textId="77777777" w:rsidTr="00B41CC3">
        <w:trPr>
          <w:trHeight w:val="341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5970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układu krwionośnego</w:t>
            </w:r>
          </w:p>
          <w:p w14:paraId="1A50E382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budowę serca</w:t>
            </w:r>
          </w:p>
          <w:p w14:paraId="2C34A98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</w:p>
          <w:p w14:paraId="7B585577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typy naczyń krwionośnych</w:t>
            </w:r>
          </w:p>
          <w:p w14:paraId="06D3A3A1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krwiobieg duży od krwiobiegu małego</w:t>
            </w:r>
          </w:p>
          <w:p w14:paraId="0039127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prawidłowe wartości ciśnienia krwi i tętna człowieka</w:t>
            </w:r>
          </w:p>
          <w:p w14:paraId="2885EA79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narządów układu limfatycznego i ich funkcje</w:t>
            </w:r>
          </w:p>
          <w:p w14:paraId="3480E0E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 funkcje limfy</w:t>
            </w:r>
          </w:p>
          <w:p w14:paraId="4F3FCD1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sposoby zapobiegania chorobom układu krążenia</w:t>
            </w:r>
          </w:p>
          <w:p w14:paraId="5DABAB6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metody diagnozowania chorób układu krążenia (EKG, pomiar ciśnienia krwi, badanie krwi)</w:t>
            </w:r>
          </w:p>
          <w:p w14:paraId="1DDC0D5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chorób układu krążenia (nadciśnienie tętnicze, żylaki, miażdżyca, udar, choroba wieńcowa, zawał serca)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800B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tętnice z żyłami pod względem budowy anatomicznej i pełnionych funkcji</w:t>
            </w:r>
          </w:p>
          <w:p w14:paraId="4E415FD3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przepływ krwi </w:t>
            </w:r>
          </w:p>
          <w:p w14:paraId="3D06039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 krwiobiegu dużym i w krwiobiegu małym na podstawie schematu</w:t>
            </w:r>
          </w:p>
          <w:p w14:paraId="2AC4547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przyczyny chorób układu krążenia</w:t>
            </w:r>
          </w:p>
          <w:p w14:paraId="48E9B4F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właściwie interpretuje wyniki badania krwi.</w:t>
            </w:r>
          </w:p>
          <w:p w14:paraId="48D16AF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metody diagnozowania chorób układu krążenia</w:t>
            </w:r>
          </w:p>
          <w:p w14:paraId="25012E6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wybrane choroby układu krążenia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A8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związek między budową anatomiczną i morfologiczną naczyń krwionośnych a pełnionymi przez nie funkcjami </w:t>
            </w:r>
          </w:p>
          <w:p w14:paraId="7AF6083A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budowę układu przewodzącego serca</w:t>
            </w:r>
          </w:p>
          <w:p w14:paraId="4BA6A47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narządy układu limfatycznego pod względem pełnionych przez nie funkcji</w:t>
            </w:r>
          </w:p>
          <w:p w14:paraId="52FF30D5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skład limfy i jej rolę</w:t>
            </w:r>
          </w:p>
          <w:p w14:paraId="2301348C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argumenty potwierdzające tezę, że właściwy styl życia jest najważniejszym elementem profilaktyki chorób układu krążenia</w:t>
            </w:r>
          </w:p>
          <w:p w14:paraId="0049982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FF4D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</w:p>
          <w:p w14:paraId="564033DF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12C57B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2EE6DD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5B6468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27C580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07034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na podstawie źródeł popularno-naukowych i naukowych, jakie znaczenie w utrzymywaniu homeostazy mają układ krwionośny </w:t>
            </w:r>
          </w:p>
          <w:p w14:paraId="396D5748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układ limfatyczny</w:t>
            </w:r>
          </w:p>
          <w:p w14:paraId="32BA2E36" w14:textId="77777777" w:rsidR="002F3A9F" w:rsidRPr="0012339C" w:rsidRDefault="002F3A9F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8369E95" w14:textId="77777777" w:rsidR="002F3A9F" w:rsidRPr="00443CF4" w:rsidRDefault="002F3A9F" w:rsidP="002F3A9F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443CF4">
        <w:rPr>
          <w:rFonts w:ascii="Times New Roman" w:hAnsi="Times New Roman" w:cs="Times New Roman"/>
          <w:b/>
          <w:bCs/>
          <w:sz w:val="18"/>
          <w:szCs w:val="18"/>
        </w:rPr>
        <w:t>I semestr – działy: Badania biologiczne, Chemiczne podstawy życia, Komórka, Metabolizm, Organizm człowieka jako funkcjonalna całość, Skóra – powłoka ciała.</w:t>
      </w:r>
    </w:p>
    <w:p w14:paraId="526E8129" w14:textId="084F5AF3" w:rsidR="002F3A9F" w:rsidRPr="00443CF4" w:rsidRDefault="002F3A9F" w:rsidP="002F3A9F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443CF4">
        <w:rPr>
          <w:rFonts w:ascii="Times New Roman" w:hAnsi="Times New Roman" w:cs="Times New Roman"/>
          <w:b/>
          <w:bCs/>
          <w:sz w:val="18"/>
          <w:szCs w:val="18"/>
        </w:rPr>
        <w:t xml:space="preserve">II semestr – działy: Układ ruchu, Układ pokarmowy, Układ oddechowy, Układ </w:t>
      </w:r>
      <w:r w:rsidR="003F1962">
        <w:rPr>
          <w:rFonts w:ascii="Times New Roman" w:hAnsi="Times New Roman" w:cs="Times New Roman"/>
          <w:b/>
          <w:bCs/>
          <w:sz w:val="18"/>
          <w:szCs w:val="18"/>
        </w:rPr>
        <w:t>k</w:t>
      </w:r>
      <w:r w:rsidRPr="00443CF4">
        <w:rPr>
          <w:rFonts w:ascii="Times New Roman" w:hAnsi="Times New Roman" w:cs="Times New Roman"/>
          <w:b/>
          <w:bCs/>
          <w:sz w:val="18"/>
          <w:szCs w:val="18"/>
        </w:rPr>
        <w:t>rążenia.</w:t>
      </w:r>
    </w:p>
    <w:p w14:paraId="2E9603D0" w14:textId="77777777" w:rsidR="00C70627" w:rsidRDefault="00C70627"/>
    <w:sectPr w:rsidR="00C70627" w:rsidSect="001409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9F"/>
    <w:rsid w:val="002F3A9F"/>
    <w:rsid w:val="003F1962"/>
    <w:rsid w:val="00443CF4"/>
    <w:rsid w:val="00C7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5E7F"/>
  <w15:chartTrackingRefBased/>
  <w15:docId w15:val="{50BD78A8-DDC1-479E-9B32-CA3F17F2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A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3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3125</Words>
  <Characters>18753</Characters>
  <Application>Microsoft Office Word</Application>
  <DocSecurity>0</DocSecurity>
  <Lines>156</Lines>
  <Paragraphs>43</Paragraphs>
  <ScaleCrop>false</ScaleCrop>
  <Company/>
  <LinksUpToDate>false</LinksUpToDate>
  <CharactersWithSpaces>21835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Renata</dc:creator>
  <cp:keywords/>
  <dc:description/>
  <cp:lastModifiedBy>Renata Renata</cp:lastModifiedBy>
  <cp:revision>3</cp:revision>
  <dcterms:created xsi:type="dcterms:W3CDTF">2024-10-28T11:36:00Z</dcterms:created>
  <dcterms:modified xsi:type="dcterms:W3CDTF">2024-10-30T20:33:00Z</dcterms:modified>
</cp:coreProperties>
</file>