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66CF7" w14:textId="6C7AA52A" w:rsidR="0027640C" w:rsidRPr="004867D7" w:rsidRDefault="0027640C" w:rsidP="0027640C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</w:t>
      </w:r>
      <w:r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Planowanie kampanii reklamowej </w:t>
      </w: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klasa </w:t>
      </w:r>
      <w:r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3</w:t>
      </w: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27640C" w:rsidRPr="004867D7" w14:paraId="3F311A98" w14:textId="77777777" w:rsidTr="00370AD5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448F0EA1" w14:textId="77777777" w:rsidR="0027640C" w:rsidRPr="004867D7" w:rsidRDefault="0027640C" w:rsidP="00370AD5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27640C" w:rsidRPr="004867D7" w14:paraId="711292AE" w14:textId="77777777" w:rsidTr="00370AD5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59D60678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02C30DDA" w14:textId="77777777" w:rsidR="0027640C" w:rsidRPr="004867D7" w:rsidRDefault="0027640C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0FF71906" w14:textId="77777777" w:rsidR="0027640C" w:rsidRPr="004867D7" w:rsidRDefault="0027640C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587B0D5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1197A7F5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02132DE9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4D4F732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691C11CE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74E3F81B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8B20FB4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12115BD0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3EFBF1DC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627A60B5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0BDCED27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3582AC23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27640C" w:rsidRPr="004867D7" w14:paraId="2C29AF2D" w14:textId="77777777" w:rsidTr="00370AD5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092007D" w14:textId="77777777" w:rsidR="0027640C" w:rsidRPr="004867D7" w:rsidRDefault="0027640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7640C" w:rsidRPr="004867D7" w14:paraId="329B0015" w14:textId="77777777" w:rsidTr="00370AD5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08D1DA10" w14:textId="77777777" w:rsidR="0027640C" w:rsidRDefault="0027640C" w:rsidP="0027640C">
            <w:pPr>
              <w:numPr>
                <w:ilvl w:val="0"/>
                <w:numId w:val="2"/>
              </w:numPr>
              <w:spacing w:after="34" w:line="238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zna pojęcie” proces twórczy” i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elementy procesu twórczego  </w:t>
            </w:r>
          </w:p>
          <w:p w14:paraId="75A75972" w14:textId="77777777" w:rsidR="0027640C" w:rsidRDefault="0027640C" w:rsidP="0027640C">
            <w:pPr>
              <w:numPr>
                <w:ilvl w:val="0"/>
                <w:numId w:val="2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zna techniki i metody twórczego myślenia </w:t>
            </w:r>
          </w:p>
          <w:p w14:paraId="301F6F1D" w14:textId="77777777" w:rsidR="0027640C" w:rsidRDefault="0027640C" w:rsidP="0027640C">
            <w:pPr>
              <w:numPr>
                <w:ilvl w:val="0"/>
                <w:numId w:val="2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zna pojęcia psychologia konsumenta, poznawcza i reklamy oraz potrzeba </w:t>
            </w:r>
          </w:p>
          <w:p w14:paraId="40F67963" w14:textId="77777777" w:rsidR="0027640C" w:rsidRDefault="0027640C" w:rsidP="0027640C">
            <w:pPr>
              <w:numPr>
                <w:ilvl w:val="0"/>
                <w:numId w:val="2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zna modele </w:t>
            </w:r>
            <w:proofErr w:type="spellStart"/>
            <w:r>
              <w:rPr>
                <w:rFonts w:ascii="Calibri" w:eastAsia="Calibri" w:hAnsi="Calibri" w:cs="Calibri"/>
              </w:rPr>
              <w:t>zachowań</w:t>
            </w:r>
            <w:proofErr w:type="spellEnd"/>
            <w:r>
              <w:rPr>
                <w:rFonts w:ascii="Calibri" w:eastAsia="Calibri" w:hAnsi="Calibri" w:cs="Calibri"/>
              </w:rPr>
              <w:t xml:space="preserve"> nabywców </w:t>
            </w:r>
          </w:p>
          <w:p w14:paraId="4A9B9A3D" w14:textId="77777777" w:rsidR="0027640C" w:rsidRDefault="0027640C" w:rsidP="0027640C">
            <w:pPr>
              <w:numPr>
                <w:ilvl w:val="0"/>
                <w:numId w:val="2"/>
              </w:numPr>
              <w:spacing w:after="30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zna pojęcie procesy poznawcze, percepcja </w:t>
            </w:r>
          </w:p>
          <w:p w14:paraId="4E78F6BE" w14:textId="77777777" w:rsidR="0027640C" w:rsidRDefault="0027640C" w:rsidP="0027640C">
            <w:pPr>
              <w:numPr>
                <w:ilvl w:val="0"/>
                <w:numId w:val="2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zna pojęcie marketing zmysłów, kategoryzacja, postawa </w:t>
            </w:r>
          </w:p>
          <w:p w14:paraId="119EB609" w14:textId="77777777" w:rsidR="0027640C" w:rsidRDefault="0027640C" w:rsidP="0027640C">
            <w:pPr>
              <w:numPr>
                <w:ilvl w:val="0"/>
                <w:numId w:val="2"/>
              </w:numPr>
              <w:spacing w:after="11"/>
              <w:ind w:hanging="281"/>
            </w:pPr>
            <w:r>
              <w:rPr>
                <w:rFonts w:ascii="Calibri" w:eastAsia="Calibri" w:hAnsi="Calibri" w:cs="Calibri"/>
              </w:rPr>
              <w:t xml:space="preserve">zna rodzaje kategorii </w:t>
            </w:r>
          </w:p>
          <w:p w14:paraId="10BA3709" w14:textId="77777777" w:rsidR="0027640C" w:rsidRDefault="0027640C" w:rsidP="0027640C">
            <w:pPr>
              <w:numPr>
                <w:ilvl w:val="0"/>
                <w:numId w:val="2"/>
              </w:numPr>
              <w:spacing w:after="32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zna rodzaje komunikatów reklamowych </w:t>
            </w:r>
          </w:p>
          <w:p w14:paraId="52DE1DD9" w14:textId="77777777" w:rsidR="0027640C" w:rsidRDefault="0027640C" w:rsidP="0027640C">
            <w:pPr>
              <w:numPr>
                <w:ilvl w:val="0"/>
                <w:numId w:val="2"/>
              </w:numPr>
              <w:spacing w:after="11"/>
              <w:ind w:hanging="281"/>
            </w:pPr>
            <w:r>
              <w:rPr>
                <w:rFonts w:ascii="Calibri" w:eastAsia="Calibri" w:hAnsi="Calibri" w:cs="Calibri"/>
              </w:rPr>
              <w:t xml:space="preserve">zna rodzaje pamięci </w:t>
            </w:r>
          </w:p>
          <w:p w14:paraId="183C5717" w14:textId="420C3ADC" w:rsidR="0027640C" w:rsidRPr="0027640C" w:rsidRDefault="0027640C" w:rsidP="0027640C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32157B05" w14:textId="77777777" w:rsidR="0027640C" w:rsidRDefault="0027640C" w:rsidP="0027640C">
            <w:pPr>
              <w:numPr>
                <w:ilvl w:val="0"/>
                <w:numId w:val="3"/>
              </w:numPr>
              <w:spacing w:after="34" w:line="238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wymienia czynniki składające się na twórcze myślenie </w:t>
            </w:r>
          </w:p>
          <w:p w14:paraId="7D1D498D" w14:textId="77777777" w:rsidR="0027640C" w:rsidRDefault="0027640C" w:rsidP="0027640C">
            <w:pPr>
              <w:numPr>
                <w:ilvl w:val="0"/>
                <w:numId w:val="3"/>
              </w:numPr>
              <w:spacing w:after="33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podzielić techniki twórczego myślenia  według różnych kategorii </w:t>
            </w:r>
          </w:p>
          <w:p w14:paraId="679BA526" w14:textId="77777777" w:rsidR="0027640C" w:rsidRDefault="0027640C" w:rsidP="0027640C">
            <w:pPr>
              <w:numPr>
                <w:ilvl w:val="0"/>
                <w:numId w:val="3"/>
              </w:numPr>
              <w:spacing w:after="32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rozróżnia potrzeby według </w:t>
            </w:r>
            <w:proofErr w:type="spellStart"/>
            <w:r>
              <w:rPr>
                <w:rFonts w:ascii="Calibri" w:eastAsia="Calibri" w:hAnsi="Calibri" w:cs="Calibri"/>
              </w:rPr>
              <w:t>Maslova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  <w:p w14:paraId="591B979E" w14:textId="77777777" w:rsidR="0027640C" w:rsidRDefault="0027640C" w:rsidP="0027640C">
            <w:pPr>
              <w:numPr>
                <w:ilvl w:val="0"/>
                <w:numId w:val="3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wymienia modele </w:t>
            </w:r>
            <w:proofErr w:type="spellStart"/>
            <w:r>
              <w:rPr>
                <w:rFonts w:ascii="Calibri" w:eastAsia="Calibri" w:hAnsi="Calibri" w:cs="Calibri"/>
              </w:rPr>
              <w:t>zachowań</w:t>
            </w:r>
            <w:proofErr w:type="spellEnd"/>
            <w:r>
              <w:rPr>
                <w:rFonts w:ascii="Calibri" w:eastAsia="Calibri" w:hAnsi="Calibri" w:cs="Calibri"/>
              </w:rPr>
              <w:t xml:space="preserve"> nabywczych </w:t>
            </w:r>
          </w:p>
          <w:p w14:paraId="1294690F" w14:textId="77777777" w:rsidR="0027640C" w:rsidRDefault="0027640C" w:rsidP="0027640C">
            <w:pPr>
              <w:numPr>
                <w:ilvl w:val="0"/>
                <w:numId w:val="3"/>
              </w:numPr>
              <w:spacing w:after="31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zna podstawowe zasady psychologii postaci </w:t>
            </w:r>
          </w:p>
          <w:p w14:paraId="628F2410" w14:textId="77777777" w:rsidR="0027640C" w:rsidRDefault="0027640C" w:rsidP="0027640C">
            <w:pPr>
              <w:numPr>
                <w:ilvl w:val="0"/>
                <w:numId w:val="3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opisać rodzaje kategorii </w:t>
            </w:r>
          </w:p>
          <w:p w14:paraId="28675BD2" w14:textId="77777777" w:rsidR="0027640C" w:rsidRDefault="0027640C" w:rsidP="0027640C">
            <w:pPr>
              <w:numPr>
                <w:ilvl w:val="0"/>
                <w:numId w:val="3"/>
              </w:numPr>
              <w:spacing w:after="34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scharakteryzować rodzaje  komunikatów reklamowych </w:t>
            </w:r>
          </w:p>
          <w:p w14:paraId="203A513F" w14:textId="77777777" w:rsidR="0027640C" w:rsidRDefault="0027640C" w:rsidP="0027640C">
            <w:pPr>
              <w:numPr>
                <w:ilvl w:val="0"/>
                <w:numId w:val="3"/>
              </w:numPr>
              <w:spacing w:after="11"/>
              <w:ind w:hanging="281"/>
            </w:pPr>
            <w:r>
              <w:rPr>
                <w:rFonts w:ascii="Calibri" w:eastAsia="Calibri" w:hAnsi="Calibri" w:cs="Calibri"/>
              </w:rPr>
              <w:t xml:space="preserve">wymienia rodzaje pamięci </w:t>
            </w:r>
          </w:p>
          <w:p w14:paraId="119E68F7" w14:textId="4F0F2CC3" w:rsidR="0027640C" w:rsidRPr="0027640C" w:rsidRDefault="0027640C" w:rsidP="0027640C">
            <w:pPr>
              <w:numPr>
                <w:ilvl w:val="0"/>
                <w:numId w:val="3"/>
              </w:numPr>
              <w:spacing w:after="30" w:line="239" w:lineRule="auto"/>
              <w:ind w:hanging="281"/>
            </w:pPr>
          </w:p>
        </w:tc>
        <w:tc>
          <w:tcPr>
            <w:tcW w:w="2949" w:type="dxa"/>
            <w:shd w:val="clear" w:color="auto" w:fill="auto"/>
          </w:tcPr>
          <w:p w14:paraId="0E80977A" w14:textId="77777777" w:rsidR="0027640C" w:rsidRDefault="0027640C" w:rsidP="0027640C">
            <w:pPr>
              <w:numPr>
                <w:ilvl w:val="0"/>
                <w:numId w:val="4"/>
              </w:numPr>
              <w:spacing w:after="11"/>
              <w:ind w:hanging="281"/>
            </w:pPr>
            <w:r>
              <w:rPr>
                <w:rFonts w:ascii="Calibri" w:eastAsia="Calibri" w:hAnsi="Calibri" w:cs="Calibri"/>
              </w:rPr>
              <w:t xml:space="preserve">opisuje proces twórczy </w:t>
            </w:r>
          </w:p>
          <w:p w14:paraId="763FD226" w14:textId="77777777" w:rsidR="0027640C" w:rsidRDefault="0027640C" w:rsidP="0027640C">
            <w:pPr>
              <w:numPr>
                <w:ilvl w:val="0"/>
                <w:numId w:val="4"/>
              </w:numPr>
              <w:spacing w:after="34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scharakteryzować techniki twórczego myślenia  według różnych kategorii </w:t>
            </w:r>
          </w:p>
          <w:p w14:paraId="096DE9CE" w14:textId="77777777" w:rsidR="0027640C" w:rsidRDefault="0027640C" w:rsidP="0027640C">
            <w:pPr>
              <w:numPr>
                <w:ilvl w:val="0"/>
                <w:numId w:val="4"/>
              </w:numPr>
              <w:spacing w:after="34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wyjaśnia  mechanizmy powstawania potrzeb </w:t>
            </w:r>
          </w:p>
          <w:p w14:paraId="58AF29D3" w14:textId="77777777" w:rsidR="0027640C" w:rsidRDefault="0027640C" w:rsidP="0027640C">
            <w:pPr>
              <w:numPr>
                <w:ilvl w:val="0"/>
                <w:numId w:val="4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charakteryzuje modele </w:t>
            </w:r>
            <w:proofErr w:type="spellStart"/>
            <w:r>
              <w:rPr>
                <w:rFonts w:ascii="Calibri" w:eastAsia="Calibri" w:hAnsi="Calibri" w:cs="Calibri"/>
              </w:rPr>
              <w:t>zachowań</w:t>
            </w:r>
            <w:proofErr w:type="spellEnd"/>
            <w:r>
              <w:rPr>
                <w:rFonts w:ascii="Calibri" w:eastAsia="Calibri" w:hAnsi="Calibri" w:cs="Calibri"/>
              </w:rPr>
              <w:t xml:space="preserve"> nabywczych </w:t>
            </w:r>
          </w:p>
          <w:p w14:paraId="52E46103" w14:textId="77777777" w:rsidR="0027640C" w:rsidRDefault="0027640C" w:rsidP="0027640C">
            <w:pPr>
              <w:numPr>
                <w:ilvl w:val="0"/>
                <w:numId w:val="4"/>
              </w:numPr>
              <w:spacing w:after="43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scharakteryzować podstawowe zasady psychologii postaci </w:t>
            </w:r>
          </w:p>
          <w:p w14:paraId="1E6A965F" w14:textId="77777777" w:rsidR="0027640C" w:rsidRDefault="0027640C" w:rsidP="0027640C">
            <w:pPr>
              <w:numPr>
                <w:ilvl w:val="0"/>
                <w:numId w:val="5"/>
              </w:numPr>
              <w:spacing w:after="45" w:line="240" w:lineRule="auto"/>
              <w:ind w:hanging="240"/>
            </w:pPr>
            <w:r>
              <w:rPr>
                <w:rFonts w:ascii="Calibri" w:eastAsia="Calibri" w:hAnsi="Calibri" w:cs="Calibri"/>
              </w:rPr>
              <w:t xml:space="preserve">opisuje sposoby kategoryzacji </w:t>
            </w:r>
          </w:p>
          <w:p w14:paraId="7A176BA9" w14:textId="77777777" w:rsidR="0027640C" w:rsidRDefault="0027640C" w:rsidP="0027640C">
            <w:pPr>
              <w:numPr>
                <w:ilvl w:val="0"/>
                <w:numId w:val="5"/>
              </w:numPr>
              <w:spacing w:after="46" w:line="240" w:lineRule="auto"/>
              <w:ind w:hanging="240"/>
            </w:pPr>
            <w:r>
              <w:rPr>
                <w:rFonts w:ascii="Calibri" w:eastAsia="Calibri" w:hAnsi="Calibri" w:cs="Calibri"/>
              </w:rPr>
              <w:t xml:space="preserve">potrafi wyjaśnić jaką funkcję pełnią postawy p w życiu człowieka </w:t>
            </w:r>
          </w:p>
          <w:p w14:paraId="6F8A3897" w14:textId="77777777" w:rsidR="0027640C" w:rsidRDefault="0027640C" w:rsidP="0027640C">
            <w:pPr>
              <w:numPr>
                <w:ilvl w:val="0"/>
                <w:numId w:val="5"/>
              </w:numPr>
              <w:spacing w:after="47" w:line="238" w:lineRule="auto"/>
              <w:ind w:hanging="240"/>
            </w:pPr>
            <w:r>
              <w:rPr>
                <w:rFonts w:ascii="Calibri" w:eastAsia="Calibri" w:hAnsi="Calibri" w:cs="Calibri"/>
              </w:rPr>
              <w:t xml:space="preserve">charakteryzuje rodzaje pamięci </w:t>
            </w:r>
          </w:p>
          <w:p w14:paraId="174C7038" w14:textId="1F6B231E" w:rsidR="0027640C" w:rsidRPr="0027640C" w:rsidRDefault="0027640C" w:rsidP="0027640C">
            <w:pPr>
              <w:numPr>
                <w:ilvl w:val="0"/>
                <w:numId w:val="5"/>
              </w:numPr>
              <w:spacing w:after="0" w:line="240" w:lineRule="auto"/>
              <w:ind w:hanging="24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49ADCCCE" w14:textId="77777777" w:rsidR="0027640C" w:rsidRDefault="0027640C" w:rsidP="0027640C">
            <w:pPr>
              <w:numPr>
                <w:ilvl w:val="0"/>
                <w:numId w:val="6"/>
              </w:numPr>
              <w:spacing w:after="30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charakteryzuje proces twórczy </w:t>
            </w:r>
          </w:p>
          <w:p w14:paraId="2B96C9F6" w14:textId="77777777" w:rsidR="0027640C" w:rsidRDefault="0027640C" w:rsidP="0027640C">
            <w:pPr>
              <w:numPr>
                <w:ilvl w:val="0"/>
                <w:numId w:val="6"/>
              </w:numPr>
              <w:spacing w:after="0"/>
              <w:ind w:hanging="281"/>
            </w:pPr>
            <w:r>
              <w:rPr>
                <w:rFonts w:ascii="Calibri" w:eastAsia="Calibri" w:hAnsi="Calibri" w:cs="Calibri"/>
              </w:rPr>
              <w:t xml:space="preserve">wyjaśnia metody </w:t>
            </w:r>
          </w:p>
          <w:p w14:paraId="52CEB503" w14:textId="77777777" w:rsidR="0027640C" w:rsidRDefault="0027640C" w:rsidP="0027640C">
            <w:pPr>
              <w:spacing w:after="0" w:line="239" w:lineRule="auto"/>
              <w:ind w:left="283"/>
            </w:pPr>
            <w:r>
              <w:rPr>
                <w:rFonts w:ascii="Calibri" w:eastAsia="Calibri" w:hAnsi="Calibri" w:cs="Calibri"/>
              </w:rPr>
              <w:t xml:space="preserve">analityczne, intuicyjne, </w:t>
            </w:r>
            <w:proofErr w:type="spellStart"/>
            <w:r>
              <w:rPr>
                <w:rFonts w:ascii="Calibri" w:eastAsia="Calibri" w:hAnsi="Calibri" w:cs="Calibri"/>
              </w:rPr>
              <w:t>ekletyczne</w:t>
            </w:r>
            <w:proofErr w:type="spellEnd"/>
            <w:r>
              <w:rPr>
                <w:rFonts w:ascii="Calibri" w:eastAsia="Calibri" w:hAnsi="Calibri" w:cs="Calibri"/>
              </w:rPr>
              <w:t xml:space="preserve">. Rozumie na czym polega metoda </w:t>
            </w:r>
          </w:p>
          <w:p w14:paraId="5F031B57" w14:textId="77777777" w:rsidR="0027640C" w:rsidRDefault="0027640C" w:rsidP="0027640C">
            <w:pPr>
              <w:spacing w:after="12"/>
              <w:ind w:left="283"/>
            </w:pPr>
            <w:r>
              <w:rPr>
                <w:rFonts w:ascii="Calibri" w:eastAsia="Calibri" w:hAnsi="Calibri" w:cs="Calibri"/>
              </w:rPr>
              <w:t xml:space="preserve">„Burza mózgów” </w:t>
            </w:r>
          </w:p>
          <w:p w14:paraId="153CBDFD" w14:textId="77777777" w:rsidR="0027640C" w:rsidRDefault="0027640C" w:rsidP="0027640C">
            <w:pPr>
              <w:numPr>
                <w:ilvl w:val="0"/>
                <w:numId w:val="6"/>
              </w:numPr>
              <w:spacing w:after="33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wyjaśnia na czym polegają rodzaje motywacji </w:t>
            </w:r>
            <w:proofErr w:type="spellStart"/>
            <w:r>
              <w:rPr>
                <w:rFonts w:ascii="Calibri" w:eastAsia="Calibri" w:hAnsi="Calibri" w:cs="Calibri"/>
              </w:rPr>
              <w:t>zachowań</w:t>
            </w:r>
            <w:proofErr w:type="spellEnd"/>
            <w:r>
              <w:rPr>
                <w:rFonts w:ascii="Calibri" w:eastAsia="Calibri" w:hAnsi="Calibri" w:cs="Calibri"/>
              </w:rPr>
              <w:t xml:space="preserve"> nabywczych </w:t>
            </w:r>
          </w:p>
          <w:p w14:paraId="56513D2B" w14:textId="77777777" w:rsidR="0027640C" w:rsidRDefault="0027640C" w:rsidP="0027640C">
            <w:pPr>
              <w:numPr>
                <w:ilvl w:val="0"/>
                <w:numId w:val="6"/>
              </w:numPr>
              <w:spacing w:after="34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zastosować jeden z modeli </w:t>
            </w:r>
            <w:proofErr w:type="spellStart"/>
            <w:r>
              <w:rPr>
                <w:rFonts w:ascii="Calibri" w:eastAsia="Calibri" w:hAnsi="Calibri" w:cs="Calibri"/>
              </w:rPr>
              <w:t>zachowań</w:t>
            </w:r>
            <w:proofErr w:type="spellEnd"/>
            <w:r>
              <w:rPr>
                <w:rFonts w:ascii="Calibri" w:eastAsia="Calibri" w:hAnsi="Calibri" w:cs="Calibri"/>
              </w:rPr>
              <w:t xml:space="preserve"> nabywców w procesie decyzyjnym zakupu wybranego produktu </w:t>
            </w:r>
          </w:p>
          <w:p w14:paraId="05A4858C" w14:textId="77777777" w:rsidR="0027640C" w:rsidRDefault="0027640C" w:rsidP="0027640C">
            <w:pPr>
              <w:numPr>
                <w:ilvl w:val="0"/>
                <w:numId w:val="6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zastosować regułę psychologii postaci przy projektowaniu reklamy </w:t>
            </w:r>
          </w:p>
          <w:p w14:paraId="13A4070E" w14:textId="77777777" w:rsidR="0027640C" w:rsidRDefault="0027640C" w:rsidP="0027640C">
            <w:pPr>
              <w:numPr>
                <w:ilvl w:val="0"/>
                <w:numId w:val="6"/>
              </w:numPr>
              <w:spacing w:after="33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przypisać produkty do poszczególnych kategorii  </w:t>
            </w:r>
          </w:p>
          <w:p w14:paraId="16AF6A99" w14:textId="77777777" w:rsidR="0027640C" w:rsidRDefault="0027640C" w:rsidP="0027640C">
            <w:pPr>
              <w:numPr>
                <w:ilvl w:val="0"/>
                <w:numId w:val="6"/>
              </w:numPr>
              <w:spacing w:after="34" w:line="238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rozróżnia sposoby przetwarzania bodźców według modelu ELM </w:t>
            </w:r>
          </w:p>
          <w:p w14:paraId="62992022" w14:textId="77777777" w:rsidR="0027640C" w:rsidRDefault="0027640C" w:rsidP="0027640C">
            <w:pPr>
              <w:numPr>
                <w:ilvl w:val="0"/>
                <w:numId w:val="6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wyjaśnia proces rejestrowania informacji w </w:t>
            </w:r>
            <w:r>
              <w:rPr>
                <w:rFonts w:ascii="Calibri" w:eastAsia="Calibri" w:hAnsi="Calibri" w:cs="Calibri"/>
              </w:rPr>
              <w:lastRenderedPageBreak/>
              <w:t xml:space="preserve">kolejnych rejestrach pamięci </w:t>
            </w:r>
          </w:p>
          <w:p w14:paraId="1E9CC939" w14:textId="14350E15" w:rsidR="0027640C" w:rsidRPr="0027640C" w:rsidRDefault="0027640C" w:rsidP="0027640C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4672E4AA" w14:textId="77777777" w:rsidR="0027640C" w:rsidRDefault="0027640C" w:rsidP="0027640C">
            <w:pPr>
              <w:numPr>
                <w:ilvl w:val="0"/>
                <w:numId w:val="7"/>
              </w:numPr>
              <w:spacing w:after="34" w:line="239" w:lineRule="auto"/>
              <w:ind w:hanging="281"/>
            </w:pPr>
            <w:r>
              <w:rPr>
                <w:rFonts w:ascii="Calibri" w:eastAsia="Calibri" w:hAnsi="Calibri" w:cs="Calibri"/>
              </w:rPr>
              <w:lastRenderedPageBreak/>
              <w:t xml:space="preserve">wyjaśnia znaczenie  twórczego myślenia w działalności agencji reklamowej </w:t>
            </w:r>
          </w:p>
          <w:p w14:paraId="40BB2E6A" w14:textId="77777777" w:rsidR="0027640C" w:rsidRDefault="0027640C" w:rsidP="0027640C">
            <w:pPr>
              <w:numPr>
                <w:ilvl w:val="0"/>
                <w:numId w:val="7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zastosować metody </w:t>
            </w:r>
            <w:proofErr w:type="spellStart"/>
            <w:r>
              <w:rPr>
                <w:rFonts w:ascii="Calibri" w:eastAsia="Calibri" w:hAnsi="Calibri" w:cs="Calibri"/>
              </w:rPr>
              <w:t>TRoP</w:t>
            </w:r>
            <w:proofErr w:type="spellEnd"/>
            <w:r>
              <w:rPr>
                <w:rFonts w:ascii="Calibri" w:eastAsia="Calibri" w:hAnsi="Calibri" w:cs="Calibri"/>
              </w:rPr>
              <w:t xml:space="preserve">, CPS, SVCAMPER  do rozwiązania problemu </w:t>
            </w:r>
          </w:p>
          <w:p w14:paraId="67F07E7C" w14:textId="77777777" w:rsidR="0027640C" w:rsidRDefault="0027640C" w:rsidP="0027640C">
            <w:pPr>
              <w:numPr>
                <w:ilvl w:val="0"/>
                <w:numId w:val="7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wskazać na przykładzie elementy koncepcji 7O </w:t>
            </w:r>
          </w:p>
          <w:p w14:paraId="10313D0E" w14:textId="77777777" w:rsidR="0027640C" w:rsidRDefault="0027640C" w:rsidP="0027640C">
            <w:pPr>
              <w:numPr>
                <w:ilvl w:val="0"/>
                <w:numId w:val="7"/>
              </w:numPr>
              <w:spacing w:after="35" w:line="238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tak jak na ocenę bardzo dobrą </w:t>
            </w:r>
          </w:p>
          <w:p w14:paraId="4C000C0A" w14:textId="77777777" w:rsidR="0027640C" w:rsidRDefault="0027640C" w:rsidP="0027640C">
            <w:pPr>
              <w:numPr>
                <w:ilvl w:val="0"/>
                <w:numId w:val="7"/>
              </w:numPr>
              <w:spacing w:after="33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zastosować  regułę psychologii postaci przy projektowaniu reklamy </w:t>
            </w:r>
          </w:p>
          <w:p w14:paraId="38DAC030" w14:textId="77777777" w:rsidR="0027640C" w:rsidRDefault="0027640C" w:rsidP="0027640C">
            <w:pPr>
              <w:numPr>
                <w:ilvl w:val="0"/>
                <w:numId w:val="7"/>
              </w:numPr>
              <w:spacing w:after="33" w:line="240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wyjaśnia znaczenie kategoryzacji w reklamie </w:t>
            </w:r>
          </w:p>
          <w:p w14:paraId="3B0BC223" w14:textId="77777777" w:rsidR="0027640C" w:rsidRDefault="0027640C" w:rsidP="0027640C">
            <w:pPr>
              <w:numPr>
                <w:ilvl w:val="0"/>
                <w:numId w:val="7"/>
              </w:numPr>
              <w:spacing w:after="33" w:line="239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wyjaśnia na czym polegają etapy zmiany postaw według modelu ELM </w:t>
            </w:r>
          </w:p>
          <w:p w14:paraId="4D23843E" w14:textId="77777777" w:rsidR="0027640C" w:rsidRDefault="0027640C" w:rsidP="0027640C">
            <w:pPr>
              <w:numPr>
                <w:ilvl w:val="0"/>
                <w:numId w:val="7"/>
              </w:numPr>
              <w:spacing w:after="34" w:line="238" w:lineRule="auto"/>
              <w:ind w:hanging="281"/>
            </w:pPr>
            <w:r>
              <w:rPr>
                <w:rFonts w:ascii="Calibri" w:eastAsia="Calibri" w:hAnsi="Calibri" w:cs="Calibri"/>
              </w:rPr>
              <w:t xml:space="preserve">potrafi wyjaśnić w jaki sposób można przywołać z pamięci treść reklamy </w:t>
            </w:r>
          </w:p>
          <w:p w14:paraId="3BE3F0D5" w14:textId="381F2F6C" w:rsidR="0027640C" w:rsidRPr="0027640C" w:rsidRDefault="0027640C" w:rsidP="0027640C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7F5F0443" w14:textId="77777777" w:rsidR="0027640C" w:rsidRPr="004867D7" w:rsidRDefault="0027640C" w:rsidP="0027640C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7B3367FC" w14:textId="77777777" w:rsidR="0027640C" w:rsidRPr="004867D7" w:rsidRDefault="0027640C" w:rsidP="0027640C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7E29333E" w14:textId="77777777" w:rsidR="0027640C" w:rsidRPr="004867D7" w:rsidRDefault="0027640C" w:rsidP="0027640C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10800670" w14:textId="77777777" w:rsidR="00453E95" w:rsidRDefault="00453E95"/>
    <w:sectPr w:rsidR="00453E95" w:rsidSect="0027640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70239"/>
    <w:multiLevelType w:val="hybridMultilevel"/>
    <w:tmpl w:val="D6CAADD4"/>
    <w:lvl w:ilvl="0" w:tplc="3E06F2AC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E8827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E6DBE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F4595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84F27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78865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48D64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CE336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E4035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FD5A8D"/>
    <w:multiLevelType w:val="hybridMultilevel"/>
    <w:tmpl w:val="1D3852E4"/>
    <w:lvl w:ilvl="0" w:tplc="64F217E8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A0005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94740C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1628C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A08C4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5CBCF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7E5A5E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EE156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B4B7AC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916285"/>
    <w:multiLevelType w:val="hybridMultilevel"/>
    <w:tmpl w:val="AC8C1F54"/>
    <w:lvl w:ilvl="0" w:tplc="3F1C9DAA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80A06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5EF1EE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298B6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3E442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4CCC8C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BA277C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42EB7C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1293FA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36654F"/>
    <w:multiLevelType w:val="hybridMultilevel"/>
    <w:tmpl w:val="ACC225E0"/>
    <w:lvl w:ilvl="0" w:tplc="774E5398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9608D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EA1F52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ECB7E6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EA1A4C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E4A9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1615E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9AD1C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D0668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AC37FB"/>
    <w:multiLevelType w:val="hybridMultilevel"/>
    <w:tmpl w:val="30EA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B5225"/>
    <w:multiLevelType w:val="hybridMultilevel"/>
    <w:tmpl w:val="25DE3D06"/>
    <w:lvl w:ilvl="0" w:tplc="8CEA8A74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1AFAD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8A824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B672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24D02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9ADD5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A06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C6BDA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2AFD7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7152EBA"/>
    <w:multiLevelType w:val="hybridMultilevel"/>
    <w:tmpl w:val="7D84ADA6"/>
    <w:lvl w:ilvl="0" w:tplc="5AA253EE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EAB1F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9A852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B24A2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6E41F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42B74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D2577E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B0B728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36C900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3548271">
    <w:abstractNumId w:val="4"/>
  </w:num>
  <w:num w:numId="2" w16cid:durableId="1816291005">
    <w:abstractNumId w:val="1"/>
  </w:num>
  <w:num w:numId="3" w16cid:durableId="1127239969">
    <w:abstractNumId w:val="5"/>
  </w:num>
  <w:num w:numId="4" w16cid:durableId="1938562722">
    <w:abstractNumId w:val="6"/>
  </w:num>
  <w:num w:numId="5" w16cid:durableId="348457311">
    <w:abstractNumId w:val="3"/>
  </w:num>
  <w:num w:numId="6" w16cid:durableId="361051414">
    <w:abstractNumId w:val="2"/>
  </w:num>
  <w:num w:numId="7" w16cid:durableId="2038237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40C"/>
    <w:rsid w:val="0027640C"/>
    <w:rsid w:val="00453E95"/>
    <w:rsid w:val="0086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F9284"/>
  <w15:chartTrackingRefBased/>
  <w15:docId w15:val="{DEB6F043-E69E-4882-A3CD-AE9A19E7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40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27640C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27640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2024-11-04T07:21:00Z</dcterms:created>
  <dcterms:modified xsi:type="dcterms:W3CDTF">2024-11-04T07:25:00Z</dcterms:modified>
</cp:coreProperties>
</file>