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751" w:rsidRDefault="00581751" w:rsidP="00581751">
      <w:pPr>
        <w:rPr>
          <w:rFonts w:ascii="Times New Roman" w:eastAsia="Times New Roman" w:hAnsi="Times New Roman" w:cs="Times New Roman"/>
          <w:bCs/>
          <w:kern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Wymagania edukacyjne niezbędne do uzyskania poszczególnych śródrocznych i rocznych ocen klasyfikacyjnych z przedmiotu Obróbka wykończeniowa druków cyfrowych  </w:t>
      </w:r>
      <w:proofErr w:type="spellStart"/>
      <w:r>
        <w:rPr>
          <w:rFonts w:ascii="Times New Roman" w:eastAsia="Times New Roman" w:hAnsi="Times New Roman" w:cs="Times New Roman"/>
          <w:bCs/>
          <w:kern w:val="24"/>
          <w:lang w:eastAsia="pl-PL"/>
        </w:rPr>
        <w:t>kl</w:t>
      </w:r>
      <w:proofErr w:type="spellEnd"/>
      <w:r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4ag gr1 rok szkolny 2024/25 (pochyłą czcionką zaznaczone wymagania śródroczne)</w:t>
      </w:r>
    </w:p>
    <w:tbl>
      <w:tblPr>
        <w:tblStyle w:val="Tabela-Siatka"/>
        <w:tblpPr w:leftFromText="141" w:rightFromText="141" w:vertAnchor="page" w:horzAnchor="margin" w:tblpY="2731"/>
        <w:tblW w:w="0" w:type="auto"/>
        <w:tblLook w:val="04A0"/>
      </w:tblPr>
      <w:tblGrid>
        <w:gridCol w:w="959"/>
        <w:gridCol w:w="2551"/>
        <w:gridCol w:w="2835"/>
        <w:gridCol w:w="2694"/>
        <w:gridCol w:w="2747"/>
        <w:gridCol w:w="2358"/>
      </w:tblGrid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dopuszczający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dostateczny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dobry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bardzo dobry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celujący</w:t>
            </w:r>
          </w:p>
        </w:tc>
      </w:tr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Stosuje się do  regulaminu pracowni i instrukcji stanowiskowych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Wykonuje krojenie druków luźnych  i łączonych w nożycach introligatorskich z odstępstwem od  założonego wymiaru powyżej 2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Wykonuje krojenie druków luźnych  i łączonych w nożycach introligatorskich  z odstępstwem od  założonego wymiaru do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2 mm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Wykonuje krojenie druków luźnych  i łączonych w nożycach introligatorskich  z odstępstwem od  założonego wymiaru do 1  mm 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Wykonuje krojenie druków luźnych  i łączonych w nożycach introligatorskich  zgodnie z  założonym wymiarem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Wykonuje krojenie druków luźnych i łączonych w krajarce z odstępstwem od  założonego  wymiaru powyżej 2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Wykonuje krojenie druków luźnych i łączonych w krajarce z odstępstwem od  założonego  wymiaru do 2 mm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Wykonuje krojenie druków luźnych i łączonych w krajarce z odstępstwem od  założonego  wymiaru do 1 mm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Wykonuje krojenie druków luźnych i łączonych w krajarce zgodnie z  założonym wymiarem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Wykonuje  bigowanie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Dobiera maszyn i urządzenia do wykonania bigowania druków luźnych i łączonych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Wykonuje  bigowanie druków luźnych i łączonych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zgodnie z projektem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Wskazuje wadliwie wykonane bigowanie</w:t>
            </w:r>
          </w:p>
        </w:tc>
      </w:tr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Wykonuje  złamywanie arkuszy z odstępstwem od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założonego  wymiaru powyżej 2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 złamywanie arkuszy z odstępstwem od  założonego  wymiaru do 2 mm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Wykonuje  złamywanie arkuszy z odstępstwem od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założonego  wymiaru do 1 mm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 złamywanie arkuszy zgodnie z założonym wymiarem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Wskazuje wadliwie wykonane złamywanie w  drukach luźnych i łączonych </w:t>
            </w:r>
          </w:p>
        </w:tc>
      </w:tr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Pr="00B7258F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58F">
              <w:rPr>
                <w:rFonts w:ascii="Times New Roman" w:hAnsi="Times New Roman" w:cs="Times New Roman"/>
                <w:sz w:val="20"/>
                <w:szCs w:val="20"/>
              </w:rPr>
              <w:t>Wykonuje oprawę zeszytową z odstępstwem od  założonego wymiaru powyżej 2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51" w:rsidRPr="00B7258F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58F">
              <w:rPr>
                <w:rFonts w:ascii="Times New Roman" w:hAnsi="Times New Roman" w:cs="Times New Roman"/>
                <w:sz w:val="20"/>
                <w:szCs w:val="20"/>
              </w:rPr>
              <w:t>Wykonuje oprawę zeszytową z odstępstwem od  założonego wymiaru do 2 mm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Pr="00B7258F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58F">
              <w:rPr>
                <w:rFonts w:ascii="Times New Roman" w:hAnsi="Times New Roman" w:cs="Times New Roman"/>
                <w:sz w:val="20"/>
                <w:szCs w:val="20"/>
              </w:rPr>
              <w:t>Wykonuje oprawę zeszytową z odstępstwem od  założonego wymiaru do 1mm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oprawę zeszytową zgodnie z założonym wymiarem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uszlachetnianie powierzchni druków - laminowanie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uszlachetnianie powierzchni druków luźnych zgodnie z projektem -laminowanie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Wskazuje wadliwie wykonane uszlachetnianie  w  drukach  luźnych</w:t>
            </w:r>
          </w:p>
        </w:tc>
      </w:tr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Przygotowuje druki luźne , łączone i oprawy do ekspedycji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Zabezpiecza druki luźne , łączone i oprawy  przed uszkodzeniem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Wybiera sposób pakowania  druków luźnych, łączonych i opraw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Dobiera materiały do zabezpieczenia druków  przed uszkodzeniem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Wskazuje wadliwie wykonanie zabezpieczenie druków  przed uszkodzeniem</w:t>
            </w:r>
          </w:p>
        </w:tc>
      </w:tr>
    </w:tbl>
    <w:p w:rsidR="00581751" w:rsidRDefault="00581751" w:rsidP="00581751"/>
    <w:p w:rsidR="00581751" w:rsidRDefault="00581751" w:rsidP="00581751">
      <w:pPr>
        <w:rPr>
          <w:rFonts w:ascii="Times New Roman" w:eastAsia="Times New Roman" w:hAnsi="Times New Roman" w:cs="Times New Roman"/>
          <w:bCs/>
          <w:kern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24"/>
          <w:lang w:eastAsia="pl-PL"/>
        </w:rPr>
        <w:lastRenderedPageBreak/>
        <w:t xml:space="preserve">Wymagania edukacyjne niezbędne do uzyskania poszczególnych śródrocznych i rocznych ocen klasyfikacyjnych z przedmiotu Obróbka wykończeniowa druków cyfrowych  </w:t>
      </w:r>
      <w:proofErr w:type="spellStart"/>
      <w:r>
        <w:rPr>
          <w:rFonts w:ascii="Times New Roman" w:eastAsia="Times New Roman" w:hAnsi="Times New Roman" w:cs="Times New Roman"/>
          <w:bCs/>
          <w:kern w:val="24"/>
          <w:lang w:eastAsia="pl-PL"/>
        </w:rPr>
        <w:t>kl</w:t>
      </w:r>
      <w:proofErr w:type="spellEnd"/>
      <w:r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4bg gr2 rok szkolny 2024/25 (pochyłą czcionką zaznaczone wymagania śródroczne)</w:t>
      </w:r>
    </w:p>
    <w:tbl>
      <w:tblPr>
        <w:tblStyle w:val="Tabela-Siatka"/>
        <w:tblpPr w:leftFromText="141" w:rightFromText="141" w:vertAnchor="page" w:horzAnchor="margin" w:tblpY="2731"/>
        <w:tblW w:w="0" w:type="auto"/>
        <w:tblLook w:val="04A0"/>
      </w:tblPr>
      <w:tblGrid>
        <w:gridCol w:w="959"/>
        <w:gridCol w:w="2551"/>
        <w:gridCol w:w="2835"/>
        <w:gridCol w:w="2694"/>
        <w:gridCol w:w="2747"/>
        <w:gridCol w:w="2358"/>
      </w:tblGrid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dopuszczający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dostateczny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dobry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bardzo dobry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celujący</w:t>
            </w:r>
          </w:p>
        </w:tc>
      </w:tr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Stosuje się do  regulaminu pracowni i instrukcji stanowiskowych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Wykonuje krojenie druków luźnych  i łączonych w nożycach introligatorskich z odstępstwem od  założonego wymiaru powyżej 2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Wykonuje krojenie druków luźnych  i łączonych w nożycach introligatorskich  z odstępstwem od  założonego wymiaru do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2 mm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Wykonuje krojenie druków luźnych  i łączonych w nożycach introligatorskich  z odstępstwem od  założonego wymiaru do 1  mm 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Wykonuje krojenie druków luźnych  i łączonych w nożycach introligatorskich  zgodnie z  założonym wymiarem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Wykonuje krojenie druków luźnych i łączonych w krajarce z odstępstwem od  założonego  wymiaru powyżej 2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Wykonuje krojenie druków luźnych i łączonych w krajarce z odstępstwem od  założonego  wymiaru do 2 mm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Wykonuje krojenie druków luźnych i łączonych w krajarce z odstępstwem od  założonego  wymiaru do 1 mm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Wykonuje krojenie druków luźnych i łączonych w krajarce zgodnie z  założonym wymiarem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Wykonuje  bigowanie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Dobiera maszyn i urządzenia do wykonania bigowania druków luźnych i łączonych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Wykonuje  bigowanie druków luźnych i łączonych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zgodnie z projektem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Wskazuje wadliwie wykonane bigowanie</w:t>
            </w:r>
          </w:p>
        </w:tc>
      </w:tr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Wykonuje  złamywanie arkuszy z odstępstwem od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założonego  wymiaru powyżej 2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 złamywanie arkuszy z odstępstwem od  założonego  wymiaru do 2 mm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Wykonuje  złamywanie arkuszy z odstępstwem od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założonego  wymiaru do 1 mm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 złamywanie arkuszy zgodnie z założonym wymiarem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Wskazuje wadliwie wykonane złamywanie w  drukach luźnych i łączonych </w:t>
            </w:r>
          </w:p>
        </w:tc>
      </w:tr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Pr="00B7258F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58F">
              <w:rPr>
                <w:rFonts w:ascii="Times New Roman" w:hAnsi="Times New Roman" w:cs="Times New Roman"/>
                <w:sz w:val="20"/>
                <w:szCs w:val="20"/>
              </w:rPr>
              <w:t>Wykonuje oprawę zeszytową z odstępstwem od  założonego wymiaru powyżej 2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51" w:rsidRPr="00B7258F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58F">
              <w:rPr>
                <w:rFonts w:ascii="Times New Roman" w:hAnsi="Times New Roman" w:cs="Times New Roman"/>
                <w:sz w:val="20"/>
                <w:szCs w:val="20"/>
              </w:rPr>
              <w:t>Wykonuje oprawę zeszytową z odstępstwem od  założonego wymiaru do 2 mm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Pr="00B7258F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58F">
              <w:rPr>
                <w:rFonts w:ascii="Times New Roman" w:hAnsi="Times New Roman" w:cs="Times New Roman"/>
                <w:sz w:val="20"/>
                <w:szCs w:val="20"/>
              </w:rPr>
              <w:t>Wykonuje oprawę zeszytową z odstępstwem od  założonego wymiaru do 1mm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oprawę zeszytową zgodnie z założonym wymiarem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uszlachetnianie powierzchni druków - laminowanie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uszlachetnianie powierzchni druków luźnych zgodnie z projektem -laminowanie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Wskazuje wadliwie wykonane uszlachetnianie  w  drukach  luźnych</w:t>
            </w:r>
          </w:p>
        </w:tc>
      </w:tr>
      <w:tr w:rsidR="00581751" w:rsidTr="00A35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Przygotowuje druki luźne , łączone i oprawy do ekspedycji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Zabezpiecza druki luźne, łączone i oprawy przed uszkodzeniem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Wybiera sposób pakowania  druków luźnych, łączonych i opraw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Dobiera materiały do zabezpieczenia druków  przed uszkodzeniem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51" w:rsidRDefault="00581751" w:rsidP="00A3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Wskazuje wadliwie wykonanie zabezpieczenie druków  przed uszkodzeniem</w:t>
            </w:r>
          </w:p>
        </w:tc>
      </w:tr>
    </w:tbl>
    <w:p w:rsidR="00581751" w:rsidRDefault="00581751" w:rsidP="00581751"/>
    <w:p w:rsidR="00554589" w:rsidRDefault="00554589" w:rsidP="00581751"/>
    <w:sectPr w:rsidR="00554589" w:rsidSect="005817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81751"/>
    <w:rsid w:val="00554589"/>
    <w:rsid w:val="00581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17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817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B7C2B-2406-4C40-AC25-9420C71CA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752</Words>
  <Characters>4513</Characters>
  <Application>Microsoft Office Word</Application>
  <DocSecurity>0</DocSecurity>
  <Lines>37</Lines>
  <Paragraphs>10</Paragraphs>
  <ScaleCrop>false</ScaleCrop>
  <Company/>
  <LinksUpToDate>false</LinksUpToDate>
  <CharactersWithSpaces>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Krystyna</cp:lastModifiedBy>
  <cp:revision>1</cp:revision>
  <dcterms:created xsi:type="dcterms:W3CDTF">2024-10-20T07:02:00Z</dcterms:created>
  <dcterms:modified xsi:type="dcterms:W3CDTF">2024-10-20T07:06:00Z</dcterms:modified>
</cp:coreProperties>
</file>