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BC94A" w14:textId="63030582" w:rsidR="00615A31" w:rsidRPr="00615A31" w:rsidRDefault="00615A31" w:rsidP="00615A3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u w:val="single"/>
        </w:rPr>
      </w:pPr>
      <w:r w:rsidRPr="00615A31">
        <w:rPr>
          <w:rFonts w:ascii="Times New Roman" w:eastAsia="Aptos" w:hAnsi="Times New Roman" w:cs="Times New Roman"/>
          <w:b/>
          <w:bCs/>
          <w:kern w:val="2"/>
        </w:rPr>
        <w:t xml:space="preserve">Wymagania edukacyjne niezbędne do otrzymania poszczególnych śródrocznych i rocznych ocen klasyfikacyjnych z biologii w roku szkolnym 2024/2025 – </w:t>
      </w:r>
      <w:r w:rsidRPr="00615A31">
        <w:rPr>
          <w:rFonts w:ascii="Times New Roman" w:eastAsia="Aptos" w:hAnsi="Times New Roman" w:cs="Times New Roman"/>
          <w:b/>
          <w:bCs/>
          <w:kern w:val="2"/>
          <w:u w:val="single"/>
        </w:rPr>
        <w:t>klasa 4</w:t>
      </w:r>
      <w:r>
        <w:rPr>
          <w:rFonts w:ascii="Times New Roman" w:eastAsia="Aptos" w:hAnsi="Times New Roman" w:cs="Times New Roman"/>
          <w:b/>
          <w:bCs/>
          <w:kern w:val="2"/>
          <w:u w:val="single"/>
        </w:rPr>
        <w:t>b</w:t>
      </w:r>
      <w:r w:rsidRPr="00615A31">
        <w:rPr>
          <w:rFonts w:ascii="Times New Roman" w:eastAsia="Aptos" w:hAnsi="Times New Roman" w:cs="Times New Roman"/>
          <w:b/>
          <w:bCs/>
          <w:kern w:val="2"/>
          <w:u w:val="single"/>
        </w:rPr>
        <w:t>g</w:t>
      </w:r>
    </w:p>
    <w:tbl>
      <w:tblPr>
        <w:tblpPr w:leftFromText="141" w:rightFromText="141" w:vertAnchor="text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2"/>
        <w:gridCol w:w="3254"/>
        <w:gridCol w:w="3254"/>
        <w:gridCol w:w="3112"/>
        <w:gridCol w:w="2406"/>
      </w:tblGrid>
      <w:tr w:rsidR="0048244C" w:rsidRPr="00615A31" w14:paraId="1B7E3262" w14:textId="77777777" w:rsidTr="003967D7">
        <w:trPr>
          <w:trHeight w:val="58"/>
        </w:trPr>
        <w:tc>
          <w:tcPr>
            <w:tcW w:w="15388" w:type="dxa"/>
            <w:gridSpan w:val="5"/>
            <w:shd w:val="clear" w:color="auto" w:fill="auto"/>
          </w:tcPr>
          <w:p w14:paraId="4845092F" w14:textId="6D891154" w:rsidR="0048244C" w:rsidRPr="00615A31" w:rsidRDefault="0048244C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krążenia.</w:t>
            </w:r>
          </w:p>
        </w:tc>
      </w:tr>
      <w:tr w:rsidR="0048244C" w:rsidRPr="00615A31" w14:paraId="7471F9AB" w14:textId="77777777" w:rsidTr="0048244C">
        <w:tc>
          <w:tcPr>
            <w:tcW w:w="3362" w:type="dxa"/>
            <w:shd w:val="clear" w:color="auto" w:fill="auto"/>
          </w:tcPr>
          <w:p w14:paraId="17C7BF52" w14:textId="6AC270E3" w:rsidR="0048244C" w:rsidRPr="00615A31" w:rsidRDefault="0048244C" w:rsidP="0048244C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40719AAB" w14:textId="77777777" w:rsidR="0048244C" w:rsidRPr="00615A31" w:rsidRDefault="0048244C" w:rsidP="0048244C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65036BBA" w14:textId="614762AB" w:rsidR="0048244C" w:rsidRPr="00615A31" w:rsidRDefault="0048244C" w:rsidP="0048244C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0AA11E14" w14:textId="77777777" w:rsidR="0048244C" w:rsidRPr="00615A31" w:rsidRDefault="0048244C" w:rsidP="0048244C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4F48AE96" w14:textId="620BA494" w:rsidR="0048244C" w:rsidRPr="00615A31" w:rsidRDefault="0048244C" w:rsidP="0048244C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73B5AE42" w14:textId="77777777" w:rsidR="0048244C" w:rsidRPr="00615A31" w:rsidRDefault="0048244C" w:rsidP="0048244C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325E9F89" w14:textId="1BEB1AC8" w:rsidR="0048244C" w:rsidRPr="00615A31" w:rsidRDefault="0048244C" w:rsidP="0048244C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256F276D" w14:textId="77777777" w:rsidR="0048244C" w:rsidRPr="00615A31" w:rsidRDefault="0048244C" w:rsidP="0048244C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731B2BF3" w14:textId="34483FFD" w:rsidR="0048244C" w:rsidRPr="00615A31" w:rsidRDefault="0048244C" w:rsidP="0048244C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48244C" w:rsidRPr="00615A31" w14:paraId="1EC82A98" w14:textId="77777777" w:rsidTr="00FF5D97"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C241E" w14:textId="2118D3EE" w:rsidR="0048244C" w:rsidRPr="007E2B30" w:rsidRDefault="0048244C" w:rsidP="007E2B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 w:rsidR="007E2B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funkcje układu krwionośnego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budowę serca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automatyzm serca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typy naczyń krwionośnych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odróżnia krwiobieg duży od krwiobiegu małego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wskazuje prawidłowe wartości ciśnienia krwi i tętna człowieka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narządów układu limfatycznego i ich funkcje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określa  funkcje limfy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sposoby zapobiegania chorobom układu krążenia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metody diagnozowania chorób układu krążenia (EKG, pomiar ciśnienia krwi, badanie krwi)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nazwy chorób układu krążenia (nadciśnienie tętnicze, żylaki, miażdżyca, udar, choroba wieńcowa, zawał serca)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27E47" w14:textId="5605C279" w:rsidR="0048244C" w:rsidRPr="007E2B30" w:rsidRDefault="0048244C" w:rsidP="007E2B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 w:rsidR="007E2B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tętnice z żyłami pod względem budowy anatomicznej i pełnionych funkcji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przepływ krwi w krwiobiegu dużym i w krwiobiegu małym na podstawie schematu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wymienia przyczyny chorób układu krążenia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właściwie interpretuje wyniki badania krwi.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metody diagnozowania chorób układu krążenia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charakteryzuje wybrane choroby układu krążenia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4AFD5" w14:textId="699091C4" w:rsidR="0048244C" w:rsidRPr="007E2B30" w:rsidRDefault="0048244C" w:rsidP="007E2B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 w:rsidR="007E2B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 xml:space="preserve">wyjaśnia związek między budową anatomiczną i morfologiczną naczyń krwionośnych a pełnionymi przez nie funkcjami 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budowę układu przewodzącego serca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porównuje narządy układu limfatycznego pod względem pełnionych przez nie funkcji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omawia skład limfy i jej rolę</w:t>
            </w:r>
            <w:r w:rsidR="007E2B30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przedstawia argumenty potwierdzające tezę, że właściwy styl życia jest najważniejszym elementem profilaktyki chorób układu krążenia</w:t>
            </w:r>
          </w:p>
          <w:p w14:paraId="24831913" w14:textId="77777777" w:rsidR="0048244C" w:rsidRPr="0048244C" w:rsidRDefault="0048244C" w:rsidP="0048244C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A221E" w14:textId="0F4C6D6A" w:rsidR="0048244C" w:rsidRPr="007E2B30" w:rsidRDefault="0048244C" w:rsidP="007E2B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 w:rsidR="007E2B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czym polega automatyzm serca</w:t>
            </w:r>
          </w:p>
          <w:p w14:paraId="3DFBCB64" w14:textId="77777777" w:rsidR="0048244C" w:rsidRPr="0012339C" w:rsidRDefault="0048244C" w:rsidP="004824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B683C8" w14:textId="77777777" w:rsidR="0048244C" w:rsidRPr="0012339C" w:rsidRDefault="0048244C" w:rsidP="004824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EA824D" w14:textId="77777777" w:rsidR="0048244C" w:rsidRPr="0012339C" w:rsidRDefault="0048244C" w:rsidP="004824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957427" w14:textId="77777777" w:rsidR="0048244C" w:rsidRPr="0012339C" w:rsidRDefault="0048244C" w:rsidP="004824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65B8FB" w14:textId="77777777" w:rsidR="0048244C" w:rsidRPr="0048244C" w:rsidRDefault="0048244C" w:rsidP="0048244C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209F9" w14:textId="30408032" w:rsidR="0048244C" w:rsidRPr="007E2B30" w:rsidRDefault="0048244C" w:rsidP="007E2B3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Uczeń:</w:t>
            </w:r>
            <w:r w:rsidR="007E2B3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2339C">
              <w:rPr>
                <w:rFonts w:ascii="Times New Roman" w:hAnsi="Times New Roman" w:cs="Times New Roman"/>
                <w:sz w:val="18"/>
                <w:szCs w:val="18"/>
              </w:rPr>
              <w:t>wyjaśnia, na podstawie źródeł popularno-naukowych i naukowych, jakie znaczenie w utrzymywaniu homeostazy mają układ krwionośny i układ limfatyczny</w:t>
            </w:r>
          </w:p>
          <w:p w14:paraId="5D764F2C" w14:textId="77777777" w:rsidR="0048244C" w:rsidRPr="0048244C" w:rsidRDefault="0048244C" w:rsidP="0048244C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</w:tr>
      <w:tr w:rsidR="0048244C" w:rsidRPr="00615A31" w14:paraId="1552D036" w14:textId="77777777" w:rsidTr="004D7FD2">
        <w:tc>
          <w:tcPr>
            <w:tcW w:w="15388" w:type="dxa"/>
            <w:gridSpan w:val="5"/>
            <w:shd w:val="clear" w:color="auto" w:fill="auto"/>
          </w:tcPr>
          <w:p w14:paraId="3BCF2888" w14:textId="38175C09" w:rsidR="0048244C" w:rsidRPr="00615A31" w:rsidRDefault="0048244C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Odporność organizmu.</w:t>
            </w:r>
          </w:p>
        </w:tc>
      </w:tr>
      <w:tr w:rsidR="00615A31" w:rsidRPr="00615A31" w14:paraId="51C5808F" w14:textId="77777777" w:rsidTr="0048244C">
        <w:tc>
          <w:tcPr>
            <w:tcW w:w="3362" w:type="dxa"/>
            <w:shd w:val="clear" w:color="auto" w:fill="auto"/>
          </w:tcPr>
          <w:p w14:paraId="7DB3AB5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70C07F5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elementy układu odpornościowego i ich funkcje, </w:t>
            </w:r>
          </w:p>
          <w:p w14:paraId="23E1437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główne rodzaje odporności: nieswoista i swoista, </w:t>
            </w:r>
          </w:p>
          <w:p w14:paraId="13E6A5A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szczepień ochronnych,</w:t>
            </w:r>
          </w:p>
          <w:p w14:paraId="126E5EC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sposoby nabierania odporności swoistej,</w:t>
            </w:r>
          </w:p>
          <w:p w14:paraId="2F35A61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czynniki osłabiające układ odpornościowy,</w:t>
            </w:r>
          </w:p>
          <w:p w14:paraId="3832B9D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zaburzenia funkcjonowania układu odpornościowego.</w:t>
            </w:r>
          </w:p>
        </w:tc>
        <w:tc>
          <w:tcPr>
            <w:tcW w:w="3254" w:type="dxa"/>
            <w:shd w:val="clear" w:color="auto" w:fill="auto"/>
          </w:tcPr>
          <w:p w14:paraId="0D10715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AD97A6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odporność nabytą z odpornością wrodzoną,</w:t>
            </w:r>
          </w:p>
          <w:p w14:paraId="1439090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mechanizm działania odporności wrodzonej,</w:t>
            </w:r>
          </w:p>
          <w:p w14:paraId="6B1B011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odporność nieswoistą z odpornością swoistą,</w:t>
            </w:r>
          </w:p>
          <w:p w14:paraId="0605C32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polegają humoralna i komórkowa odpowiedź immunologiczna,</w:t>
            </w:r>
          </w:p>
          <w:p w14:paraId="261B482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rozróżnia rodzaje odporności swoistej,</w:t>
            </w:r>
          </w:p>
          <w:p w14:paraId="7FAC4D2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przyczyny konfliktu serologicznego,</w:t>
            </w:r>
          </w:p>
          <w:p w14:paraId="101969A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choroby autoimmunologiczne,</w:t>
            </w:r>
          </w:p>
          <w:p w14:paraId="39F5F47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przyczyny alergii.</w:t>
            </w:r>
          </w:p>
        </w:tc>
        <w:tc>
          <w:tcPr>
            <w:tcW w:w="3254" w:type="dxa"/>
            <w:shd w:val="clear" w:color="auto" w:fill="auto"/>
          </w:tcPr>
          <w:p w14:paraId="2BB0752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B8B905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odporność komórkową z odpornością humoralną,</w:t>
            </w:r>
          </w:p>
          <w:p w14:paraId="242E444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istotę konfliktu serologicznego i przedstawia znaczenie podawania przeciwciał anty-Rh,</w:t>
            </w:r>
          </w:p>
          <w:p w14:paraId="1DFD773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znaczenie antygenów zgodności tkankowej w transplantacjach,</w:t>
            </w:r>
          </w:p>
          <w:p w14:paraId="1FD3274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sytuacje wymagające immunosupresji.</w:t>
            </w:r>
          </w:p>
          <w:p w14:paraId="0296FF1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75C54B4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CE5E3E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 rola poszczególnych tkanek, narządów, komórek i cząsteczek w reakcji odpornościowej,</w:t>
            </w:r>
          </w:p>
          <w:p w14:paraId="0A64B7C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dowodzi, że AIDS jest chorobą układu odpornościowego.</w:t>
            </w:r>
          </w:p>
        </w:tc>
        <w:tc>
          <w:tcPr>
            <w:tcW w:w="2406" w:type="dxa"/>
            <w:shd w:val="clear" w:color="auto" w:fill="auto"/>
          </w:tcPr>
          <w:p w14:paraId="54EA791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233A17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zgodności tkankowej z immunosupresją oraz wykazuje ich znaczenie dla transplantologii.</w:t>
            </w:r>
          </w:p>
        </w:tc>
      </w:tr>
      <w:tr w:rsidR="00615A31" w:rsidRPr="00615A31" w14:paraId="10CBA148" w14:textId="77777777" w:rsidTr="0048244C">
        <w:tc>
          <w:tcPr>
            <w:tcW w:w="15388" w:type="dxa"/>
            <w:gridSpan w:val="5"/>
            <w:shd w:val="clear" w:color="auto" w:fill="auto"/>
          </w:tcPr>
          <w:p w14:paraId="20E1C83D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moczowy</w:t>
            </w:r>
          </w:p>
        </w:tc>
      </w:tr>
      <w:tr w:rsidR="00615A31" w:rsidRPr="00615A31" w14:paraId="0F38D34D" w14:textId="77777777" w:rsidTr="0048244C">
        <w:tc>
          <w:tcPr>
            <w:tcW w:w="3362" w:type="dxa"/>
            <w:shd w:val="clear" w:color="auto" w:fill="auto"/>
          </w:tcPr>
          <w:p w14:paraId="6EF707D1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15F3D3C4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460FBCF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64D19431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572EFFA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411394EC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2744EBF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1A1E22FA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1130910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615A31" w:rsidRPr="00615A31" w14:paraId="71CA5728" w14:textId="77777777" w:rsidTr="0048244C">
        <w:tc>
          <w:tcPr>
            <w:tcW w:w="3362" w:type="dxa"/>
            <w:shd w:val="clear" w:color="auto" w:fill="auto"/>
          </w:tcPr>
          <w:p w14:paraId="120ED9F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ECC738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narządy i funkcje układu moczowego,</w:t>
            </w:r>
          </w:p>
          <w:p w14:paraId="6479E97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na schematach elementy układu moczowego,</w:t>
            </w:r>
          </w:p>
          <w:p w14:paraId="33FEAD7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zbędnych produktów przemiany materii,</w:t>
            </w:r>
          </w:p>
          <w:p w14:paraId="4C514DE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nazwę i miejsce powstawania i wydzielania hormonu regulującego produkcję moczu,</w:t>
            </w:r>
          </w:p>
          <w:p w14:paraId="6627509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składników moczu pierwotnego i moczu ostatecznego,</w:t>
            </w:r>
          </w:p>
          <w:p w14:paraId="0D4AB1D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metody diagnozowania chorób układu moczowego,</w:t>
            </w:r>
          </w:p>
          <w:p w14:paraId="0595D69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cel stosowania dializy.</w:t>
            </w:r>
          </w:p>
        </w:tc>
        <w:tc>
          <w:tcPr>
            <w:tcW w:w="3254" w:type="dxa"/>
            <w:shd w:val="clear" w:color="auto" w:fill="auto"/>
          </w:tcPr>
          <w:p w14:paraId="6056CD0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7D05564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anatomiczną nerki,</w:t>
            </w:r>
          </w:p>
          <w:p w14:paraId="50CB7A2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proces powstawania moczu,</w:t>
            </w:r>
          </w:p>
          <w:p w14:paraId="2919B8A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wyniki badania składu moczu.</w:t>
            </w:r>
          </w:p>
        </w:tc>
        <w:tc>
          <w:tcPr>
            <w:tcW w:w="3254" w:type="dxa"/>
            <w:shd w:val="clear" w:color="auto" w:fill="auto"/>
          </w:tcPr>
          <w:p w14:paraId="5ACCD48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7F010E6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i funkcje nefronu,</w:t>
            </w:r>
          </w:p>
          <w:p w14:paraId="6693B3A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jaką rolę odgrywają nerki w osmoregulacji,</w:t>
            </w:r>
          </w:p>
          <w:p w14:paraId="4B600D4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znaczenie dializy,</w:t>
            </w:r>
          </w:p>
          <w:p w14:paraId="3EE9F6B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składniki moczu, które mogą wskazywać na chorobę lub uszkodzenie nerek</w:t>
            </w:r>
          </w:p>
        </w:tc>
        <w:tc>
          <w:tcPr>
            <w:tcW w:w="3112" w:type="dxa"/>
            <w:shd w:val="clear" w:color="auto" w:fill="auto"/>
          </w:tcPr>
          <w:p w14:paraId="30AAC4D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24E375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wpływ hormonów na funkcjonowanie nerek,</w:t>
            </w:r>
          </w:p>
          <w:p w14:paraId="2DAD9FC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rolę ADH w utrzymaniu równowagi wodnej organizmu,</w:t>
            </w:r>
          </w:p>
          <w:p w14:paraId="78D8793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polegają hemodializa i dializa otrzewnowa</w:t>
            </w:r>
          </w:p>
        </w:tc>
        <w:tc>
          <w:tcPr>
            <w:tcW w:w="2406" w:type="dxa"/>
            <w:shd w:val="clear" w:color="auto" w:fill="auto"/>
          </w:tcPr>
          <w:p w14:paraId="23AE91C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7B1BBA6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 na podstawie różnych źródeł, że mocz może być wykorzystywany do stawiania szybkich diagnoz, np. potwierdzania ciąży</w:t>
            </w:r>
          </w:p>
        </w:tc>
      </w:tr>
      <w:tr w:rsidR="00615A31" w:rsidRPr="00615A31" w14:paraId="634D3087" w14:textId="77777777" w:rsidTr="0048244C">
        <w:tc>
          <w:tcPr>
            <w:tcW w:w="15388" w:type="dxa"/>
            <w:gridSpan w:val="5"/>
            <w:shd w:val="clear" w:color="auto" w:fill="auto"/>
          </w:tcPr>
          <w:p w14:paraId="7A7E88A6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nerwowy.</w:t>
            </w:r>
          </w:p>
        </w:tc>
      </w:tr>
      <w:tr w:rsidR="00615A31" w:rsidRPr="00615A31" w14:paraId="0F76499E" w14:textId="77777777" w:rsidTr="0048244C">
        <w:tc>
          <w:tcPr>
            <w:tcW w:w="3362" w:type="dxa"/>
            <w:shd w:val="clear" w:color="auto" w:fill="auto"/>
          </w:tcPr>
          <w:p w14:paraId="0A2187A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35CADE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funkcje układu nerwowego oraz nazwy jego podstawowych elementów,</w:t>
            </w:r>
          </w:p>
          <w:p w14:paraId="5587B01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nazwy i funkcje części neuronu,</w:t>
            </w:r>
          </w:p>
          <w:p w14:paraId="517C096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mechanizm przewodzenia impulsu nerwowego,</w:t>
            </w:r>
          </w:p>
          <w:p w14:paraId="1E82599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impuls nerwowy, polaryzacja, depolaryzacja, repolaryzacja,</w:t>
            </w:r>
          </w:p>
          <w:p w14:paraId="09B4ACA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neuroprzekaźników,</w:t>
            </w:r>
          </w:p>
          <w:p w14:paraId="735093F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nazwy i funkcje elementów ośrodkowego układu nerwowego,</w:t>
            </w:r>
          </w:p>
          <w:p w14:paraId="7548D93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elementy i funkcje obwodowego układu nerwowego,</w:t>
            </w:r>
          </w:p>
          <w:p w14:paraId="06C1403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łuk odruchowy, odruch,</w:t>
            </w:r>
          </w:p>
          <w:p w14:paraId="3EC8300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elementów łuku odruchowego,</w:t>
            </w:r>
          </w:p>
          <w:p w14:paraId="20E6638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odruchy bezwarunkowe, odruchy warunkowe i podaje przykłady tych odruchów,</w:t>
            </w:r>
          </w:p>
          <w:p w14:paraId="4185826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części układu nerwowego pod względem funkcjonalnym,</w:t>
            </w:r>
          </w:p>
          <w:p w14:paraId="39E9222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funkcje układu autonomicznego,</w:t>
            </w:r>
          </w:p>
          <w:p w14:paraId="3FD11A5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podaje zasady higieny układu nerwowego,</w:t>
            </w:r>
          </w:p>
          <w:p w14:paraId="53ECA7C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znaczenie snu dla organizmu,</w:t>
            </w:r>
          </w:p>
          <w:p w14:paraId="38EDD9F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konsekwencje uzależnienia się od substancji psychoaktywnych, w tym dopalaczy,</w:t>
            </w:r>
          </w:p>
          <w:p w14:paraId="17CF633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wybrane choroby układu nerwowego (chorobę Alzheimera, chorobę Parkinsona, depresję),</w:t>
            </w:r>
          </w:p>
          <w:p w14:paraId="0A1E45A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podstawowe metody diagnozowania chorób układu nerwowego (elektroencefalografia, tomografia komputerowa, magnetyczny rezonans jądrowy).</w:t>
            </w:r>
          </w:p>
        </w:tc>
        <w:tc>
          <w:tcPr>
            <w:tcW w:w="3254" w:type="dxa"/>
            <w:shd w:val="clear" w:color="auto" w:fill="auto"/>
          </w:tcPr>
          <w:p w14:paraId="4663814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726401B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ogólną budowę układu nerwowego,</w:t>
            </w:r>
          </w:p>
          <w:p w14:paraId="01A2EA2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rozróżnia neurony pod względem funkcjonalnym (neurony czuciowe, neurony ruchowe, neurony pośredniczące),</w:t>
            </w:r>
          </w:p>
          <w:p w14:paraId="61FCB83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i działanie synapsy chemicznej,</w:t>
            </w:r>
          </w:p>
          <w:p w14:paraId="373534E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sposób przekazywania impulsu nerwowego przez neurony,</w:t>
            </w:r>
          </w:p>
          <w:p w14:paraId="0F3C974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omawia budowę ośrodkowego układu nerwowego oraz funkcje poszczególnym jego części,</w:t>
            </w:r>
          </w:p>
          <w:p w14:paraId="2284728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położenie istoty szarej z położeniem istoty białej w mózgowiu i rdzeniu kręgowym,</w:t>
            </w:r>
          </w:p>
          <w:p w14:paraId="4E2BA3C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elementy łuku odruchowego,</w:t>
            </w:r>
          </w:p>
          <w:p w14:paraId="7B36DC3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rozróżnia somatyczny </w:t>
            </w:r>
          </w:p>
          <w:p w14:paraId="02ABECE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autonomiczny układ nerwowy,</w:t>
            </w:r>
          </w:p>
          <w:p w14:paraId="18ACEEC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funkcje układu autonomicznego,</w:t>
            </w:r>
          </w:p>
          <w:p w14:paraId="3D51285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wyjaśnia, jakie znaczenie dla prawidłowego funkcjonowania organizmu ma antagonistyczne działanie części współczulnej i części przywspółczulnej,</w:t>
            </w:r>
          </w:p>
          <w:p w14:paraId="6D85F04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sposoby zmniejszania ryzyka powstawania uzależnień,</w:t>
            </w:r>
          </w:p>
          <w:p w14:paraId="466040C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znaczenie snu dla prawidłowego funkcjonowania organizmu,</w:t>
            </w:r>
          </w:p>
          <w:p w14:paraId="75A2739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wczesnej diagnostyki w ograniczaniu społecznych skutków chorób układu nerwowego.</w:t>
            </w:r>
          </w:p>
        </w:tc>
        <w:tc>
          <w:tcPr>
            <w:tcW w:w="3254" w:type="dxa"/>
            <w:shd w:val="clear" w:color="auto" w:fill="auto"/>
          </w:tcPr>
          <w:p w14:paraId="7439BC3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65F5E80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elementy neuronu i omawia ich funkcje,</w:t>
            </w:r>
          </w:p>
          <w:p w14:paraId="25D396A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odróżnia potencjał spoczynkowy od potencjału czynnościowego,</w:t>
            </w:r>
          </w:p>
          <w:p w14:paraId="4148834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proces przekazywania impulsów nerwowych między komórkami,</w:t>
            </w:r>
          </w:p>
          <w:p w14:paraId="15E019A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rolę neuroprzekaźników pobudzających i neuroprzekaźników hamujących,</w:t>
            </w:r>
          </w:p>
          <w:p w14:paraId="5143CDC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odruchy warunkowe z odruchami bezwarunkowymi,</w:t>
            </w:r>
          </w:p>
          <w:p w14:paraId="3139AC5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w jaki sposób można wyrobić w sobie odruch uczenia się,</w:t>
            </w:r>
          </w:p>
          <w:p w14:paraId="0C95AB8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część współczulną autonomicznego układu nerwowego z częścią przywspółczulną tego układu pod względem funkcji,</w:t>
            </w:r>
          </w:p>
          <w:p w14:paraId="64E106D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rolę autonomicznego układu nerwowego w utrzymywaniu homeostazy,</w:t>
            </w:r>
          </w:p>
          <w:p w14:paraId="27CF7E6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metody diagnozowania chorób układu nerwowego,</w:t>
            </w:r>
          </w:p>
          <w:p w14:paraId="5E3126A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wyjaśnia, na czym polega mechanizm powstawania uzależnienia,</w:t>
            </w:r>
          </w:p>
          <w:p w14:paraId="1EA4004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przyczyny </w:t>
            </w:r>
          </w:p>
          <w:p w14:paraId="14AC4F9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objawy wybranych chorób układu nerwowego.</w:t>
            </w:r>
          </w:p>
        </w:tc>
        <w:tc>
          <w:tcPr>
            <w:tcW w:w="3112" w:type="dxa"/>
            <w:shd w:val="clear" w:color="auto" w:fill="auto"/>
          </w:tcPr>
          <w:p w14:paraId="3175D72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10CBCCB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i opisuje neuroprzekaźniki,</w:t>
            </w:r>
          </w:p>
          <w:p w14:paraId="757917E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na czym polegają: polaryzacja, depolaryzacja </w:t>
            </w:r>
          </w:p>
          <w:p w14:paraId="419755E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repolaryzacja,</w:t>
            </w:r>
          </w:p>
          <w:p w14:paraId="65C68BE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w jaki sposób powstaje odruch warunkowy,</w:t>
            </w:r>
          </w:p>
          <w:p w14:paraId="0CF1FDB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 znaczenia odruchów warunkowych w uczeniu się,</w:t>
            </w:r>
          </w:p>
          <w:p w14:paraId="3A9F961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antagonizm czynnościowy części współczulnej i części przywspółczulnej układu autonomicznego,</w:t>
            </w:r>
          </w:p>
          <w:p w14:paraId="174EFD0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profilaktykę wybranych chorób układu nerwowego,</w:t>
            </w:r>
          </w:p>
          <w:p w14:paraId="4C4DC03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na podstawie zdobytych informacji słuszność stwierdzenia, że telefony komórkowe mają negatywny wpływ na funkcjonowanie układu nerwowego.</w:t>
            </w:r>
          </w:p>
        </w:tc>
        <w:tc>
          <w:tcPr>
            <w:tcW w:w="2406" w:type="dxa"/>
            <w:shd w:val="clear" w:color="auto" w:fill="auto"/>
          </w:tcPr>
          <w:p w14:paraId="5DD50E6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1962CE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funkcjonowanie synapsy chemicznej,</w:t>
            </w:r>
          </w:p>
          <w:p w14:paraId="09458F8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powstanie odruchu warunkowego wymaga skojarzenia bodźca obojętnego z bodźcem kluczowym wywołującym odruch bezwarunkowy,</w:t>
            </w:r>
          </w:p>
          <w:p w14:paraId="4CA11B2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że uzależnienie jest chorobą związaną ze zwiększeniem poziomu dopaminy w tzw. układzie nagrody i </w:t>
            </w:r>
          </w:p>
          <w:p w14:paraId="5B9C1FA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wpływ uzależnień na organizm.</w:t>
            </w:r>
          </w:p>
        </w:tc>
      </w:tr>
      <w:tr w:rsidR="00615A31" w:rsidRPr="00615A31" w14:paraId="4FB98DE5" w14:textId="77777777" w:rsidTr="0048244C">
        <w:tc>
          <w:tcPr>
            <w:tcW w:w="15388" w:type="dxa"/>
            <w:gridSpan w:val="5"/>
            <w:shd w:val="clear" w:color="auto" w:fill="auto"/>
          </w:tcPr>
          <w:p w14:paraId="47F2FBFA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Narządy zmysłów.</w:t>
            </w:r>
          </w:p>
        </w:tc>
      </w:tr>
      <w:tr w:rsidR="00615A31" w:rsidRPr="00615A31" w14:paraId="575A2152" w14:textId="77777777" w:rsidTr="0048244C">
        <w:tc>
          <w:tcPr>
            <w:tcW w:w="3362" w:type="dxa"/>
            <w:shd w:val="clear" w:color="auto" w:fill="auto"/>
          </w:tcPr>
          <w:p w14:paraId="1C856F7F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461324CB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6777486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66225EC7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4F9AE8A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04DD6D1A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3DAF24A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031E334D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38A2C48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615A31" w:rsidRPr="00615A31" w14:paraId="5727D3A0" w14:textId="77777777" w:rsidTr="0048244C">
        <w:tc>
          <w:tcPr>
            <w:tcW w:w="3362" w:type="dxa"/>
            <w:shd w:val="clear" w:color="auto" w:fill="auto"/>
          </w:tcPr>
          <w:p w14:paraId="37BD331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705CB25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receptorów</w:t>
            </w:r>
          </w:p>
          <w:p w14:paraId="2F32C96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receptor, adaptacja oka, akomodacja oka</w:t>
            </w:r>
          </w:p>
          <w:p w14:paraId="4A64B8B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elementy narządu wzroku i ich funkcje,</w:t>
            </w:r>
          </w:p>
          <w:p w14:paraId="150E8DC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wady i choroby wzroku,</w:t>
            </w:r>
          </w:p>
          <w:p w14:paraId="6A621AE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elementy budowy ucha i ich funkcje, </w:t>
            </w:r>
          </w:p>
          <w:p w14:paraId="50AFFE2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podstawowe zasady higieny wzroku i słuchu,</w:t>
            </w:r>
          </w:p>
          <w:p w14:paraId="0AB68C1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lokalizację narządu smaku i węchu i ich rolę.</w:t>
            </w:r>
          </w:p>
        </w:tc>
        <w:tc>
          <w:tcPr>
            <w:tcW w:w="3254" w:type="dxa"/>
            <w:shd w:val="clear" w:color="auto" w:fill="auto"/>
          </w:tcPr>
          <w:p w14:paraId="182836D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9CD186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poszczególne receptory,</w:t>
            </w:r>
          </w:p>
          <w:p w14:paraId="2C2DB44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anatomiczną gałki ocznej,</w:t>
            </w:r>
          </w:p>
          <w:p w14:paraId="706AF77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cechy obrazu powstającego na siatkówce,</w:t>
            </w:r>
          </w:p>
          <w:p w14:paraId="52A475F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przyczyny wad wzroku,</w:t>
            </w:r>
          </w:p>
          <w:p w14:paraId="0A4F11C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sposoby korygowania wad wzroku,</w:t>
            </w:r>
          </w:p>
          <w:p w14:paraId="166AA35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i funkcję narządu równowagi,</w:t>
            </w:r>
          </w:p>
          <w:p w14:paraId="140A01F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narządów smaku i węchu.</w:t>
            </w:r>
          </w:p>
        </w:tc>
        <w:tc>
          <w:tcPr>
            <w:tcW w:w="3254" w:type="dxa"/>
            <w:shd w:val="clear" w:color="auto" w:fill="auto"/>
          </w:tcPr>
          <w:p w14:paraId="5EFA897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C789C8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kryterium podziału receptorów,</w:t>
            </w:r>
          </w:p>
          <w:p w14:paraId="4A19E26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funkcje elementów gałki ocznej,</w:t>
            </w:r>
          </w:p>
          <w:p w14:paraId="5E0E55F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funkcję pręcików z funkcją czopków,</w:t>
            </w:r>
          </w:p>
          <w:p w14:paraId="6704BD7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wady wzroku i sposoby ich korekcji,</w:t>
            </w:r>
          </w:p>
          <w:p w14:paraId="3BE49AA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uzasadnia, że stosowanie zasad higieny ma istotny wpływ dla utrzymywania wzroku i słuchu w dobrej kondycji,</w:t>
            </w:r>
          </w:p>
          <w:p w14:paraId="4C0DC32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elementy ucha pod względem budowy i pełnionych funkcji,</w:t>
            </w:r>
          </w:p>
          <w:p w14:paraId="4704516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adaptacyjne narządu węchu.</w:t>
            </w:r>
          </w:p>
        </w:tc>
        <w:tc>
          <w:tcPr>
            <w:tcW w:w="3112" w:type="dxa"/>
            <w:shd w:val="clear" w:color="auto" w:fill="auto"/>
          </w:tcPr>
          <w:p w14:paraId="0BB4035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3F1AE9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wybrane choroby wzroku,</w:t>
            </w:r>
          </w:p>
          <w:p w14:paraId="39C3023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sposób działania narządu równowagi,</w:t>
            </w:r>
          </w:p>
          <w:p w14:paraId="0937BB8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mechanizm powstawania wrażeń węchowych i smakowych</w:t>
            </w:r>
          </w:p>
        </w:tc>
        <w:tc>
          <w:tcPr>
            <w:tcW w:w="2406" w:type="dxa"/>
            <w:shd w:val="clear" w:color="auto" w:fill="auto"/>
          </w:tcPr>
          <w:p w14:paraId="3A22574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27B16D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w jaki sposób działa narząd równowagi, gdy człowiek się pochyla i gdy wykonuje ruchy obrotowe.</w:t>
            </w:r>
          </w:p>
        </w:tc>
      </w:tr>
      <w:tr w:rsidR="00615A31" w:rsidRPr="00615A31" w14:paraId="3431C1E6" w14:textId="77777777" w:rsidTr="0048244C">
        <w:tc>
          <w:tcPr>
            <w:tcW w:w="15388" w:type="dxa"/>
            <w:gridSpan w:val="5"/>
            <w:shd w:val="clear" w:color="auto" w:fill="auto"/>
          </w:tcPr>
          <w:p w14:paraId="2DEE90B2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Układ hormonalny.</w:t>
            </w:r>
          </w:p>
        </w:tc>
      </w:tr>
      <w:tr w:rsidR="00615A31" w:rsidRPr="00615A31" w14:paraId="7F7E28A1" w14:textId="77777777" w:rsidTr="0048244C">
        <w:tc>
          <w:tcPr>
            <w:tcW w:w="3362" w:type="dxa"/>
            <w:shd w:val="clear" w:color="auto" w:fill="auto"/>
          </w:tcPr>
          <w:p w14:paraId="1A9B085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89BE14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położenie gruczołów dokrewnych, podaje ich nazwy,</w:t>
            </w:r>
          </w:p>
          <w:p w14:paraId="1F1D207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definiuje pojęcia: hormon, gruczoł dokrewny,</w:t>
            </w:r>
          </w:p>
          <w:p w14:paraId="3B72D19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hormonów wydzielanych przez poszczególne gruczoły dokrewne,</w:t>
            </w:r>
          </w:p>
          <w:p w14:paraId="3EDE6FD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przedstawia antagonistyczne działanie hormonów na przykładzie regulacji poziomu glukozy we krwi,</w:t>
            </w:r>
          </w:p>
          <w:p w14:paraId="7675152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nadczynność gruczołu, niedoczynność gruczołu</w:t>
            </w:r>
          </w:p>
          <w:p w14:paraId="04B9135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chorób tarczycy wynikających z niedoboru i nadmiaru wybranych hormonów,</w:t>
            </w:r>
          </w:p>
          <w:p w14:paraId="4B26F36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różne typy stresorów,</w:t>
            </w:r>
          </w:p>
          <w:p w14:paraId="30547C4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sposoby radzenia sobie ze stresem</w:t>
            </w:r>
          </w:p>
        </w:tc>
        <w:tc>
          <w:tcPr>
            <w:tcW w:w="3254" w:type="dxa"/>
            <w:shd w:val="clear" w:color="auto" w:fill="auto"/>
          </w:tcPr>
          <w:p w14:paraId="342F882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1E8819E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gruczoły dokrewne,</w:t>
            </w:r>
          </w:p>
          <w:p w14:paraId="6655F6C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rolę poszczególnych hormonów,</w:t>
            </w:r>
          </w:p>
          <w:p w14:paraId="0AE8031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hormonów działających antagonistycznie,</w:t>
            </w:r>
          </w:p>
          <w:p w14:paraId="01CA321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omawia mechanizm ujemnego sprzężenia zwrotnego na przykładzie regulacji pracy tarczycy,</w:t>
            </w:r>
          </w:p>
          <w:p w14:paraId="44F0557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objawy nadczynności </w:t>
            </w:r>
          </w:p>
          <w:p w14:paraId="530B065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niedoczynności tarczycy.</w:t>
            </w:r>
          </w:p>
        </w:tc>
        <w:tc>
          <w:tcPr>
            <w:tcW w:w="3254" w:type="dxa"/>
            <w:shd w:val="clear" w:color="auto" w:fill="auto"/>
          </w:tcPr>
          <w:p w14:paraId="68FF98E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309A2A4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różnicę między budową gruczołu zewnątrz-wydzielniczego a budową gruczołu wewnątrz-wydzielniczego</w:t>
            </w:r>
          </w:p>
          <w:p w14:paraId="255443B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klasyfikuje hormony </w:t>
            </w:r>
          </w:p>
          <w:p w14:paraId="2CB6116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ze względu na ich działanie</w:t>
            </w:r>
          </w:p>
          <w:p w14:paraId="5FC775E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omawia działanie hormonów podwzgórza</w:t>
            </w:r>
          </w:p>
          <w:p w14:paraId="02035A6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działanie układu hormonalnego z działaniem układu nerwowego</w:t>
            </w:r>
          </w:p>
          <w:p w14:paraId="55AF73A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przebieg reakcji stresowej</w:t>
            </w:r>
          </w:p>
        </w:tc>
        <w:tc>
          <w:tcPr>
            <w:tcW w:w="3112" w:type="dxa"/>
            <w:shd w:val="clear" w:color="auto" w:fill="auto"/>
          </w:tcPr>
          <w:p w14:paraId="46F40EB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1BE5F69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rolę różnych hormonów w regulacji tempa metabolizmu i w regulacji wzrostu,</w:t>
            </w:r>
          </w:p>
          <w:p w14:paraId="60321D2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 zasadności kontrolowania poziomu glukozy we krwi</w:t>
            </w:r>
          </w:p>
          <w:p w14:paraId="7D96402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jaką rolę odgrywa podwzgórze w reakcji stresowej,</w:t>
            </w:r>
          </w:p>
          <w:p w14:paraId="08272AB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porównuje stres krótkotrwały ze stresem długotrwałym.</w:t>
            </w:r>
          </w:p>
        </w:tc>
        <w:tc>
          <w:tcPr>
            <w:tcW w:w="2406" w:type="dxa"/>
            <w:shd w:val="clear" w:color="auto" w:fill="auto"/>
          </w:tcPr>
          <w:p w14:paraId="619DE07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00B9A52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dowodzi istnienia związku między układem dokrewnym a układem nerwowym oraz wyjaśnia rolę tych układów w utrzymywaniu homeostazy,</w:t>
            </w:r>
          </w:p>
          <w:p w14:paraId="6D01942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na podstawie różnych źródeł informacji 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 xml:space="preserve">zmiany, które zachodzą w organizmie podczas krótkotrwałego </w:t>
            </w:r>
          </w:p>
          <w:p w14:paraId="709E2F0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długotrwałego stresu</w:t>
            </w:r>
          </w:p>
        </w:tc>
      </w:tr>
      <w:tr w:rsidR="00615A31" w:rsidRPr="00615A31" w14:paraId="0E783161" w14:textId="77777777" w:rsidTr="0048244C">
        <w:tc>
          <w:tcPr>
            <w:tcW w:w="15388" w:type="dxa"/>
            <w:gridSpan w:val="5"/>
            <w:shd w:val="clear" w:color="auto" w:fill="auto"/>
          </w:tcPr>
          <w:p w14:paraId="25E99EA7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Dział: Rozmnażanie się i rozwój człowieka.</w:t>
            </w:r>
          </w:p>
        </w:tc>
      </w:tr>
      <w:tr w:rsidR="00615A31" w:rsidRPr="00615A31" w14:paraId="7012645A" w14:textId="77777777" w:rsidTr="0048244C">
        <w:tc>
          <w:tcPr>
            <w:tcW w:w="3362" w:type="dxa"/>
            <w:shd w:val="clear" w:color="auto" w:fill="auto"/>
          </w:tcPr>
          <w:p w14:paraId="340B1F5F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29BF3DC7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28B1D2F6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48F6EEC6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4432FFBD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7389DF62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0B4B97C2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6E09A957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03B273D5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615A31" w:rsidRPr="00615A31" w14:paraId="0A2DA80D" w14:textId="77777777" w:rsidTr="0048244C">
        <w:tc>
          <w:tcPr>
            <w:tcW w:w="3362" w:type="dxa"/>
          </w:tcPr>
          <w:p w14:paraId="0CA0D6D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15DEF2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pierwszo-, drugo- i trzeciorzędowe cechy płciowe męskie i żeńskie,</w:t>
            </w:r>
          </w:p>
          <w:p w14:paraId="5BACCC9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elementów męskiego i żeńskiego układu rozrodczego oraz ich funkcje,</w:t>
            </w:r>
          </w:p>
          <w:p w14:paraId="0F3093E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pojęcie: cykl menstruacyjny</w:t>
            </w:r>
          </w:p>
          <w:p w14:paraId="55A67B0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fazy cyklu menstruacyjnego i nazwy hormonów regulujących jego przebieg,</w:t>
            </w:r>
          </w:p>
          <w:p w14:paraId="6ECA964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zapłodnienie, implantacja</w:t>
            </w:r>
          </w:p>
          <w:p w14:paraId="6CF420B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etapy rozwoju prenatalnego i postnatalnego,</w:t>
            </w:r>
          </w:p>
          <w:p w14:paraId="6C9827A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rolę owodni i łożyska,</w:t>
            </w:r>
          </w:p>
          <w:p w14:paraId="243638C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wymienia czynniki wpływające na przebieg ciąży,</w:t>
            </w:r>
          </w:p>
          <w:p w14:paraId="4F2C7DD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badań prenatalnych,</w:t>
            </w:r>
          </w:p>
          <w:p w14:paraId="78E545C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zasady higieny układu rozrodczego,</w:t>
            </w:r>
          </w:p>
          <w:p w14:paraId="0EB2A98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metody diagnozowania chorób układu rozrodczego (badania cytologiczne, USG jamy brzusznej, badanie krwi, mammografia),</w:t>
            </w:r>
          </w:p>
          <w:p w14:paraId="771D74F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nazwy chorób układu rozrodczego i chorób przenoszonych drogą płciową (kiła, rzeżączka,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chlamydioza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, 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rzęsistkowica, zakażenie HPV, grzybice narządów płciowych),</w:t>
            </w:r>
          </w:p>
          <w:p w14:paraId="401DA71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zasady zapobiegania rozprzestrzenianiu się chorób przenoszonych drogą płciową.</w:t>
            </w:r>
          </w:p>
        </w:tc>
        <w:tc>
          <w:tcPr>
            <w:tcW w:w="3254" w:type="dxa"/>
          </w:tcPr>
          <w:p w14:paraId="4C9FD20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2A494AF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rozpoznaje na schemacie elementy męskiego i żeńskiego układu rozrodczego,</w:t>
            </w:r>
          </w:p>
          <w:p w14:paraId="58CE635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plemnika i komórki jajowej,</w:t>
            </w:r>
          </w:p>
          <w:p w14:paraId="00C6BB0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funkcje żeńskich hormonów przysadkowych i jajnikowych,</w:t>
            </w:r>
          </w:p>
          <w:p w14:paraId="6300F57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 znaczenie diagnostyki prenatalnej</w:t>
            </w:r>
          </w:p>
          <w:p w14:paraId="36D6E4B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etapy rozwoju postnatalnego</w:t>
            </w:r>
          </w:p>
          <w:p w14:paraId="6D108AF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skutki wydłużania się okresu starości</w:t>
            </w:r>
          </w:p>
          <w:p w14:paraId="2EB0A4D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metody diagnozowania chorób układu rozrodczego,</w:t>
            </w:r>
          </w:p>
          <w:p w14:paraId="49B1787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przyporządkowuje chorobom układu rozrodczego źródła zakażenia,</w:t>
            </w:r>
          </w:p>
          <w:p w14:paraId="38685B2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profilaktykę raka jądra i przerostu gruczołu krokowego.</w:t>
            </w:r>
          </w:p>
        </w:tc>
        <w:tc>
          <w:tcPr>
            <w:tcW w:w="3254" w:type="dxa"/>
          </w:tcPr>
          <w:p w14:paraId="167ED2A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.</w:t>
            </w: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 xml:space="preserve"> Uczeń:</w:t>
            </w:r>
          </w:p>
          <w:p w14:paraId="1A63E31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budowę poszczególnych elementów męskiego i żeńskiego układu rozrodczego</w:t>
            </w:r>
          </w:p>
          <w:p w14:paraId="050C2A2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funkcje elementów plemnika</w:t>
            </w:r>
          </w:p>
          <w:p w14:paraId="3EB9B52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zmiany zachodzące w błonie śluzowej macicy oraz w jajnikach w czasie cyklu menstruacyjnego</w:t>
            </w:r>
          </w:p>
          <w:p w14:paraId="75670EE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etapy rozwoju prenatalnego,</w:t>
            </w:r>
          </w:p>
          <w:p w14:paraId="0DB3922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budowę łożyska,</w:t>
            </w:r>
          </w:p>
          <w:p w14:paraId="3CFBB5A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działania, dzięki którym można ograniczyć negatywne skutki wydłużania się okresu starości,</w:t>
            </w:r>
          </w:p>
          <w:p w14:paraId="1F753B7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wybrane choroby układu rozrodczego,</w:t>
            </w:r>
          </w:p>
          <w:p w14:paraId="6F77E02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działania, które pozwalają ustrzec się przed chorobami przenoszonymi drogą płciową.</w:t>
            </w:r>
          </w:p>
        </w:tc>
        <w:tc>
          <w:tcPr>
            <w:tcW w:w="3112" w:type="dxa"/>
          </w:tcPr>
          <w:p w14:paraId="64DE5B4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15FC3D3" w14:textId="77777777" w:rsidR="00615A31" w:rsidRPr="00615A31" w:rsidRDefault="00615A31" w:rsidP="00615A31">
            <w:pPr>
              <w:spacing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rolę syntetycznych żeńskich hormonów płciowych w regulacji cyklu miesiączkowego,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omawia metody badań prenatalnych,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porządkuje informacje z różnych źródeł dotyczące stosowania właściwej diety i prowadzenia właściwego stylu życia przez kobietę w czasie ciąży,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omawia metody diagnozowania, leczenia i profilaktyki raka szyjki macicy.</w:t>
            </w:r>
          </w:p>
          <w:p w14:paraId="11E84F1F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406" w:type="dxa"/>
          </w:tcPr>
          <w:p w14:paraId="1830071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58CEB5B" w14:textId="77777777" w:rsidR="00615A31" w:rsidRPr="00615A31" w:rsidRDefault="00615A31" w:rsidP="00615A31">
            <w:pPr>
              <w:spacing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w przypadku zaburzeń cyklu menstruacyjnego jest konieczność stosowania syntetycznych żeńskich hormonów płciowych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przedstawia propozycje obniżenia kosztów społecznych związanych z wydłużaniem się okresu starości,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podaje argumenty przemawiające za wykonywaniem badań prenatalnych,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  <w:t>- podaje argumenty przemawiające za przeprowadzaniem częstych badań kontrolnych, dzięki którym można wykryć chorobę nowotworową we wczesnym stadium.</w:t>
            </w:r>
          </w:p>
        </w:tc>
      </w:tr>
      <w:tr w:rsidR="00615A31" w:rsidRPr="00615A31" w14:paraId="2772C61F" w14:textId="77777777" w:rsidTr="0048244C">
        <w:tc>
          <w:tcPr>
            <w:tcW w:w="15388" w:type="dxa"/>
            <w:gridSpan w:val="5"/>
            <w:shd w:val="clear" w:color="auto" w:fill="auto"/>
          </w:tcPr>
          <w:p w14:paraId="1494B1B9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Dział: . Genetyka molekularna.</w:t>
            </w:r>
          </w:p>
        </w:tc>
      </w:tr>
      <w:tr w:rsidR="00615A31" w:rsidRPr="00615A31" w14:paraId="7B4AB4B5" w14:textId="77777777" w:rsidTr="0048244C">
        <w:tc>
          <w:tcPr>
            <w:tcW w:w="3362" w:type="dxa"/>
            <w:shd w:val="clear" w:color="auto" w:fill="auto"/>
          </w:tcPr>
          <w:p w14:paraId="79276AC6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78383420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1F3495C1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3F61D6C5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27790C40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69D7AE11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123DB292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63F85032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4829811B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615A31" w:rsidRPr="00615A31" w14:paraId="04E5ADF9" w14:textId="77777777" w:rsidTr="0048244C">
        <w:tc>
          <w:tcPr>
            <w:tcW w:w="3362" w:type="dxa"/>
            <w:shd w:val="clear" w:color="auto" w:fill="auto"/>
          </w:tcPr>
          <w:p w14:paraId="7C03840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2DECFF8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gen, chromosom, chromatyna, nukleotyd, replikacja DNA, ekspresja genów, biosynteza białek, translacja, transkrypcja kod genetyczny, kodon</w:t>
            </w:r>
          </w:p>
          <w:p w14:paraId="7814733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strukturę przestrzenną cząsteczki DNA i podaje funkcje DNA</w:t>
            </w:r>
          </w:p>
          <w:p w14:paraId="4394677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budowę chromosomu</w:t>
            </w:r>
          </w:p>
          <w:p w14:paraId="2F51DE2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strukturę nukleotydu DNA i RNA</w:t>
            </w:r>
          </w:p>
          <w:p w14:paraId="72C35DA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RNA i ich rolę</w:t>
            </w:r>
          </w:p>
          <w:p w14:paraId="4BED667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cechy kodu genetycznego</w:t>
            </w:r>
          </w:p>
          <w:p w14:paraId="6D812BD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kodonu START i kodonu STOP</w:t>
            </w:r>
          </w:p>
          <w:p w14:paraId="0F7AAE1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etapy ekspresji genów</w:t>
            </w:r>
          </w:p>
          <w:p w14:paraId="7074A46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miejsca zachodzenia transkrypcji i translacji w komórce</w:t>
            </w:r>
          </w:p>
          <w:p w14:paraId="45D408A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725C53E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B0C3E2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Definiuje pojęcia: nić matrycowa DNA, nić kodująca DNA, :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ekson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, intron</w:t>
            </w:r>
          </w:p>
          <w:p w14:paraId="7FB8573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 komplementarność zasad azotowych w cząsteczce DNA</w:t>
            </w:r>
          </w:p>
          <w:p w14:paraId="5DF6FA6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strukturę RNA</w:t>
            </w:r>
          </w:p>
          <w:p w14:paraId="66F0189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istotę procesu replikacji DNA</w:t>
            </w:r>
          </w:p>
          <w:p w14:paraId="23ECC31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cechy kodu genetycznego</w:t>
            </w:r>
          </w:p>
          <w:p w14:paraId="4D04CF2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tabelę kodu genetycznego</w:t>
            </w:r>
          </w:p>
          <w:p w14:paraId="4C8AD7F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przebieg transkrypcji i translacji</w:t>
            </w:r>
          </w:p>
          <w:p w14:paraId="058AFFD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rolę rybosomów w procesie translacji</w:t>
            </w:r>
          </w:p>
          <w:p w14:paraId="4084781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34FF3C8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3EC1054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organizację materiału genetycznego w jądrze komórkowym</w:t>
            </w:r>
          </w:p>
          <w:p w14:paraId="0DF3EAD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polimerazy DNA w procesie replikacji DNA</w:t>
            </w:r>
          </w:p>
          <w:p w14:paraId="61849AC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porównuje strukturę </w:t>
            </w:r>
          </w:p>
          <w:p w14:paraId="3732EDB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i funkcje DNA z budową </w:t>
            </w:r>
          </w:p>
          <w:p w14:paraId="37D606A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funkcjami RNA</w:t>
            </w:r>
          </w:p>
          <w:p w14:paraId="28CB177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wykorzystuje zasadę komplementarności do obliczania liczby poszczególnych rodzajów nukleotydów w cząsteczce DNA</w:t>
            </w:r>
          </w:p>
          <w:p w14:paraId="124F999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różnice między kodem genetycznym a informacją genetyczną</w:t>
            </w:r>
          </w:p>
          <w:p w14:paraId="12C4885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zapisuje sekwencję aminokwasów łańcucha polipeptydowego </w:t>
            </w:r>
          </w:p>
          <w:p w14:paraId="18AEE12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na podstawie sekwencji nukleotydów mRNA</w:t>
            </w:r>
          </w:p>
          <w:p w14:paraId="07FF3D9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rolę polimerazy RNA w procesie transkrypcji</w:t>
            </w:r>
          </w:p>
          <w:p w14:paraId="65EB008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istotę modyfikacji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potranskrypcyjnej</w:t>
            </w:r>
            <w:proofErr w:type="spellEnd"/>
          </w:p>
        </w:tc>
        <w:tc>
          <w:tcPr>
            <w:tcW w:w="3112" w:type="dxa"/>
            <w:shd w:val="clear" w:color="auto" w:fill="auto"/>
          </w:tcPr>
          <w:p w14:paraId="0380351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881FC2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przebieg replikacji DNA</w:t>
            </w:r>
          </w:p>
          <w:p w14:paraId="5DB3A94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różnice między genami ciągłymi a genami nieciągłymi</w:t>
            </w:r>
          </w:p>
          <w:p w14:paraId="5072EB3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między genami a cechami organizmu</w:t>
            </w:r>
          </w:p>
          <w:p w14:paraId="63B609D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zasadę kodowania informacji genetycznej przez kolejne trójki nukleotydów DNA  </w:t>
            </w:r>
          </w:p>
          <w:p w14:paraId="59A5A40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tabeli kodu genetycznego tworzy przykładowy fragment mRNA, który koduje przedstawiony łańcuch aminokwasów</w:t>
            </w:r>
          </w:p>
          <w:p w14:paraId="429174B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dlaczego ekspresja genów w komórkach wątroby jest inna niż w komórkach szpiku kostnego</w:t>
            </w:r>
          </w:p>
          <w:p w14:paraId="613816E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14:paraId="3FD293A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C762B7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 konieczność zachodzenia replikacji DNA przed podziałem komórki</w:t>
            </w:r>
          </w:p>
          <w:p w14:paraId="2C6DE22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poprawności kopiowania DNA podczas replikacji DNA</w:t>
            </w:r>
          </w:p>
          <w:p w14:paraId="0E8A947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oblicza liczbę nukleotydów i kodonów kodujących określoną liczbę aminokwasów oraz liczbę aminokwasów kodowaną przez określoną liczbę nukleotydów i kodonów</w:t>
            </w:r>
          </w:p>
          <w:p w14:paraId="756D807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korzystając z różnych źródeł informacji, ustala, czy jest możliwy proces odwrotny do transkrypcji, oznaczający uzyskanie DNA na podstawie RNA</w:t>
            </w:r>
          </w:p>
        </w:tc>
      </w:tr>
      <w:tr w:rsidR="00615A31" w:rsidRPr="00615A31" w14:paraId="63D31A64" w14:textId="77777777" w:rsidTr="0048244C">
        <w:tc>
          <w:tcPr>
            <w:tcW w:w="15388" w:type="dxa"/>
            <w:gridSpan w:val="5"/>
            <w:shd w:val="clear" w:color="auto" w:fill="auto"/>
          </w:tcPr>
          <w:p w14:paraId="7A4FD609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 xml:space="preserve">Dział: </w:t>
            </w:r>
            <w:r w:rsidRPr="00615A31">
              <w:rPr>
                <w:rFonts w:ascii="Aptos" w:eastAsia="Aptos" w:hAnsi="Aptos" w:cs="Times New Roman"/>
                <w:kern w:val="2"/>
                <w:sz w:val="24"/>
                <w:szCs w:val="24"/>
              </w:rPr>
              <w:t xml:space="preserve"> </w:t>
            </w: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Genetyka klasyczna</w:t>
            </w:r>
          </w:p>
        </w:tc>
      </w:tr>
      <w:tr w:rsidR="00615A31" w:rsidRPr="00615A31" w14:paraId="5CE1EEBB" w14:textId="77777777" w:rsidTr="0048244C">
        <w:tc>
          <w:tcPr>
            <w:tcW w:w="3362" w:type="dxa"/>
            <w:shd w:val="clear" w:color="auto" w:fill="auto"/>
          </w:tcPr>
          <w:p w14:paraId="34A869BC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3BED315B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158B44A8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1AD59748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0F196C1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5D556EE6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318C49A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6DF1FB7B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774994E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615A31" w:rsidRPr="00615A31" w14:paraId="5E044E5D" w14:textId="77777777" w:rsidTr="0048244C">
        <w:tc>
          <w:tcPr>
            <w:tcW w:w="3362" w:type="dxa"/>
            <w:shd w:val="clear" w:color="auto" w:fill="auto"/>
          </w:tcPr>
          <w:p w14:paraId="6290582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6935A7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definiuje podstawowe pojęcia genetyczne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allel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,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allel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dominujący,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allel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recesywny, genotyp, fenotyp, homozygota, heterozygota, krzyżówka testowa, allele wielokrotne, kariotyp, chromosomy płci, autosomy, zmienność genetyczna, mutacja, 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choroba genetyczna, aberracje chromosomowe, rodowód genetyczny</w:t>
            </w:r>
          </w:p>
          <w:p w14:paraId="6E024FD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podaje treść 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II prawa Mendla </w:t>
            </w:r>
          </w:p>
          <w:p w14:paraId="69BD9EF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sposób zapisu literowego genotypów homozygot (dominujących </w:t>
            </w:r>
          </w:p>
          <w:p w14:paraId="2A87EB2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recesywnych) oraz hetero-zygot</w:t>
            </w:r>
          </w:p>
          <w:p w14:paraId="3B55225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wykonuje szachownicę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Punnetta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4C124D8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cech dominujących i recesywnych człowieka</w:t>
            </w:r>
          </w:p>
          <w:p w14:paraId="7534EE2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na czym polega krzyżówka dwugenowa</w:t>
            </w:r>
          </w:p>
          <w:p w14:paraId="0AA27F7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-opisuje kariotyp człowieka (kobiety i mężczyzny)</w:t>
            </w:r>
          </w:p>
          <w:p w14:paraId="170155A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określa, czym są cechy sprzężone z płcią, podaje przykłady takich cech</w:t>
            </w:r>
          </w:p>
          <w:p w14:paraId="293F6B1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rodzaje zmienności genetycznej</w:t>
            </w:r>
          </w:p>
          <w:p w14:paraId="00FD1F0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czynników mutagennych</w:t>
            </w:r>
          </w:p>
          <w:p w14:paraId="099B8A0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mutacji genowych i chromosomowych</w:t>
            </w:r>
          </w:p>
          <w:p w14:paraId="2F0A595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chorób jednogenowych człowieka</w:t>
            </w:r>
          </w:p>
          <w:p w14:paraId="3B12A2E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wybrane aberracje chromosomowe człowieka </w:t>
            </w:r>
          </w:p>
          <w:p w14:paraId="54FF776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na podłoże genetyczne chorób jednogenowych oraz aberracji chromosomowych człowieka</w:t>
            </w:r>
          </w:p>
        </w:tc>
        <w:tc>
          <w:tcPr>
            <w:tcW w:w="3254" w:type="dxa"/>
            <w:shd w:val="clear" w:color="auto" w:fill="auto"/>
          </w:tcPr>
          <w:p w14:paraId="67939A1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248BDDC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różnice między genotypem a fenotypem</w:t>
            </w:r>
          </w:p>
          <w:p w14:paraId="24C8826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wykonuje typowe krzyżówki genetyczne jednogenowe</w:t>
            </w:r>
          </w:p>
          <w:p w14:paraId="3B3E573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prawdopodobieństwo wystąpienia danej cechy, wykonując krzyżówkę genetyczną</w:t>
            </w:r>
          </w:p>
          <w:p w14:paraId="61A5D27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określa stosunek fenotypowy w pokoleniach potomnych</w:t>
            </w:r>
          </w:p>
          <w:p w14:paraId="3188237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rodzaje gamet wytwarzanych przez homozygoty i heterozygoty</w:t>
            </w:r>
          </w:p>
          <w:p w14:paraId="4EC5F00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analizuje krzyżówkę ilustrującą badania, na podstawie których Mendel sformułował 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II prawo </w:t>
            </w:r>
          </w:p>
          <w:p w14:paraId="74FA7BB7" w14:textId="56659982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omawia zjawisko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kodominacji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i dziedziczenia alleli wielokrotnych na podstawie analizy dziedziczenia grup krwi u ludzi w układzie AB0 (wykonuje krzyżówki) </w:t>
            </w:r>
          </w:p>
          <w:p w14:paraId="48690F3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i wykazuje prawdopodobieństwo urodzenia się chłopca i dziewczynki oraz prawdopodobieństwo wystąpienia choroby sprzężonej z płcią na przykładzie hemofilii i daltonizmu</w:t>
            </w:r>
          </w:p>
          <w:p w14:paraId="017AAFC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rodzaje zmienności genetycznej</w:t>
            </w:r>
          </w:p>
          <w:p w14:paraId="5AB6B24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rozpoznaje na schematach różne rodzaje mutacji genowych i mutacji chromosomowych</w:t>
            </w:r>
          </w:p>
          <w:p w14:paraId="2DE2E64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skutki mutacji genowych</w:t>
            </w:r>
          </w:p>
          <w:p w14:paraId="74A805F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klasyfikuje choroby genetyczne ze względu na ich przyczynę </w:t>
            </w:r>
          </w:p>
          <w:p w14:paraId="5B86DF06" w14:textId="59C01940" w:rsidR="00615A31" w:rsidRPr="000B6357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nazwy oraz objawy chorób uwarunkowanych mutacjami jednogenowymi oraz aberracjami chromosomowymi</w:t>
            </w:r>
          </w:p>
        </w:tc>
        <w:tc>
          <w:tcPr>
            <w:tcW w:w="3254" w:type="dxa"/>
            <w:shd w:val="clear" w:color="auto" w:fill="auto"/>
          </w:tcPr>
          <w:p w14:paraId="6026C18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49DAEB1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rozwiązuje jednogenowe krzyżówki genetyczne</w:t>
            </w:r>
          </w:p>
          <w:p w14:paraId="6E7916F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wykonuje krzyżówki testowe,</w:t>
            </w:r>
          </w:p>
          <w:p w14:paraId="3673AEA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wyniki krzyżówek genetycznych (określa fenotypy i genotypy)</w:t>
            </w:r>
          </w:p>
          <w:p w14:paraId="0EFFB56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wykonuje krzyżówki dwugenowe i testowe dwugenowe dotyczące różnych cech (określa genotypy i fenotypy)</w:t>
            </w:r>
          </w:p>
          <w:p w14:paraId="02DEF28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interpretuje wyniki krzyżówek dwugenowych zgodnych z II prawem Mendla</w:t>
            </w:r>
          </w:p>
          <w:p w14:paraId="3E0A20A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określa prawdopodobieństwo wystąpienia genotypów i fenotypów u potomstwa w wypadku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kodominacji</w:t>
            </w:r>
            <w:proofErr w:type="spellEnd"/>
          </w:p>
          <w:p w14:paraId="2593355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dominację niepełną 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kodominację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, interpretuje wyniki krzyżówek z tego zakresu</w:t>
            </w:r>
          </w:p>
          <w:p w14:paraId="1B72C59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wykonuje krzyżówki genetyczne dotyczące dziedziczenia cech sprzężonych z płcią</w:t>
            </w:r>
          </w:p>
          <w:p w14:paraId="1D1404E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zmienność genetyczną rekombinacyjną ze zmiennością genetyczną mutacyjną</w:t>
            </w:r>
          </w:p>
          <w:p w14:paraId="240D0F3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pozytywnych i negatywnych skutków mutacji</w:t>
            </w:r>
          </w:p>
          <w:p w14:paraId="240CE5F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rodzaje mutacji genowych i mutacji chromosomowych</w:t>
            </w:r>
          </w:p>
          <w:p w14:paraId="1DDF887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rodowody genetyczne i na ich podstawie ustala sposób dziedziczenia danej cechy</w:t>
            </w:r>
          </w:p>
          <w:p w14:paraId="2383964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choroby genetyczne, uwzględniając różne kryteria ich podziału</w:t>
            </w:r>
          </w:p>
          <w:p w14:paraId="0A29C39F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7F424E5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2DC4B74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interpretuje wyniki krzyżówek genetycznych różnego typu</w:t>
            </w:r>
          </w:p>
          <w:p w14:paraId="6EB6E31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mechanizm dziedziczenia cech zgodnie z II prawem Mendla</w:t>
            </w:r>
          </w:p>
          <w:p w14:paraId="79330F8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 cechy warunkowanej obecnością alleli wielokrotnych i wyjaśnia ten sposób dziedziczenia</w:t>
            </w:r>
          </w:p>
          <w:p w14:paraId="36E8433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 xml:space="preserve">- rozwiązuje nietypowe krzyżówki genetyczne </w:t>
            </w:r>
          </w:p>
          <w:p w14:paraId="0766F78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dziedziczenie cech sprzężonych z płcią z dziedziczeniem cech niesprzężonych z płcią</w:t>
            </w:r>
          </w:p>
          <w:p w14:paraId="14330DD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skutki mutacji genowych dla kodowanego przez dany gen łańcucha polipeptydowego</w:t>
            </w:r>
          </w:p>
          <w:p w14:paraId="05A717D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pomiędzy narażeniem organizmu na działanie czynników mutagennych a zwiększonym ryzykiem wystąpienia chorób nowotworowych</w:t>
            </w:r>
          </w:p>
          <w:p w14:paraId="7649B2E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przykładowych rodowodów określa, czy wybrana cecha jest dziedziczona recesywnie czy dominująco</w:t>
            </w:r>
          </w:p>
          <w:p w14:paraId="0460F2B5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14:paraId="164BB27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710964B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na przykładzie sposób dziedziczenia wielogenowego </w:t>
            </w:r>
          </w:p>
          <w:p w14:paraId="106A1EF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na czym polega zjawisko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plejotropii</w:t>
            </w:r>
            <w:proofErr w:type="spellEnd"/>
          </w:p>
          <w:p w14:paraId="5231E8A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genu SRY w determinacji płci</w:t>
            </w:r>
          </w:p>
          <w:p w14:paraId="5FB6439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uzasadnia konieczność podjęcia działań zmniejszających ryzyko narażania się na czynniki mutagenne i podaje przykłady takich działań</w:t>
            </w:r>
          </w:p>
          <w:p w14:paraId="6E4C3FF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znaczenie mutacji w przebiegu ewolucji</w:t>
            </w:r>
          </w:p>
          <w:p w14:paraId="7E3FACF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6BDB7AD6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</w:tr>
      <w:tr w:rsidR="00615A31" w:rsidRPr="00615A31" w14:paraId="216A6F3E" w14:textId="77777777" w:rsidTr="0048244C">
        <w:tc>
          <w:tcPr>
            <w:tcW w:w="15388" w:type="dxa"/>
            <w:gridSpan w:val="5"/>
            <w:shd w:val="clear" w:color="auto" w:fill="auto"/>
          </w:tcPr>
          <w:p w14:paraId="663F31E8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Dział: . Biotechnologia.</w:t>
            </w:r>
          </w:p>
        </w:tc>
      </w:tr>
      <w:tr w:rsidR="00615A31" w:rsidRPr="00615A31" w14:paraId="7EA9DE1F" w14:textId="77777777" w:rsidTr="0048244C">
        <w:tc>
          <w:tcPr>
            <w:tcW w:w="3362" w:type="dxa"/>
            <w:shd w:val="clear" w:color="auto" w:fill="auto"/>
          </w:tcPr>
          <w:p w14:paraId="0B3A6ED3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5BBA4B33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14E3C65C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013D814E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2F96448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32D0F6C5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1597BA3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78CFE5F2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5AB5772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615A31" w:rsidRPr="00615A31" w14:paraId="6817F09C" w14:textId="77777777" w:rsidTr="0048244C">
        <w:tc>
          <w:tcPr>
            <w:tcW w:w="3362" w:type="dxa"/>
            <w:shd w:val="clear" w:color="auto" w:fill="auto"/>
          </w:tcPr>
          <w:p w14:paraId="55BB573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F0E319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pojęcie biotechnologia, rozróżnia biotechnologię tradycyjną i biotechnologię molekularną</w:t>
            </w:r>
          </w:p>
          <w:p w14:paraId="2E91992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pojęcie inżynieria genetyczna i wymienia nazwy technik inżynierii genetycznej: elektroforeza</w:t>
            </w:r>
          </w:p>
          <w:p w14:paraId="22ACDCC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organizm zmodyfikowany genetycznie, organizm transgeniczny</w:t>
            </w:r>
          </w:p>
          <w:p w14:paraId="5C9DE0C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podaje przykłady wykorzystywania metod biotechnologii tradycyjnej</w:t>
            </w:r>
          </w:p>
          <w:p w14:paraId="2FC53E7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przemyśle farmaceutycznym, rolnictwie, w oczyszczaniu ścieków i przemyśle spożywczym</w:t>
            </w:r>
          </w:p>
          <w:p w14:paraId="3CFAEF1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przykłady korzyści i zagrożeń wynikających ze stosowania GMO </w:t>
            </w:r>
          </w:p>
          <w:p w14:paraId="01B4241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ogólną zasadę działania terapii genowej</w:t>
            </w:r>
          </w:p>
          <w:p w14:paraId="76D9908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rozumie znaczenie pojęcia poradnictwo genowe</w:t>
            </w:r>
          </w:p>
          <w:p w14:paraId="138A3C6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393CE09D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6F81B7A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5E6F92F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wskazuje różnice między biotechnologią tradycyjną </w:t>
            </w:r>
          </w:p>
          <w:p w14:paraId="79657C4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 biotechnologią molekularną</w:t>
            </w:r>
          </w:p>
          <w:p w14:paraId="455D56E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przykłady zastosowania fermentacji alkoholowej i fermentacji mleczanowej w przemyśle spożywczym</w:t>
            </w:r>
          </w:p>
          <w:p w14:paraId="28DBD53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czym zajmuje się inżynieria genetyczna i w jaki sposób przyczynia się ona </w:t>
            </w:r>
          </w:p>
          <w:p w14:paraId="148FEED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do rozwoju biotechnologii</w:t>
            </w:r>
          </w:p>
          <w:p w14:paraId="70CA364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istotę technik stosowanych w inżynierii genetycznej </w:t>
            </w:r>
          </w:p>
          <w:p w14:paraId="1890ED8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zastosowanie technik inżynierii genetycznej w medycynie sądowej, kryminalistyce, diagnostyce chorób</w:t>
            </w:r>
          </w:p>
          <w:p w14:paraId="0AF6171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GMO i organizmy transgeniczne </w:t>
            </w:r>
          </w:p>
          <w:p w14:paraId="1DDF765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możliwe skutki stosowania GMO dla zdrowia człowieka, rolnictwa oraz bioróżnorodności</w:t>
            </w:r>
          </w:p>
          <w:p w14:paraId="20CAA91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różnice między GMO a organizmem transgenicznym</w:t>
            </w:r>
          </w:p>
          <w:p w14:paraId="19C4A807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286EC68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3CC2BC1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opisuje na wybranych przykładach zastosowania biotechnologii tradycyjnej </w:t>
            </w:r>
          </w:p>
          <w:p w14:paraId="15B603F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przemyśle farmaceutycznym, rolnictwie, biodegradacji, oczyszczaniu ścieków i przemyśle spożywczym</w:t>
            </w:r>
          </w:p>
          <w:p w14:paraId="02C3C7A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podaje przykłady sytuacji, </w:t>
            </w:r>
          </w:p>
          <w:p w14:paraId="2BCECA6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których można wykorzystać profile genetyczne</w:t>
            </w:r>
          </w:p>
          <w:p w14:paraId="3737938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opisuje na przykładach możliwe zastosowania metody PCR w kryminalistyce i medycynie sądowej</w:t>
            </w:r>
          </w:p>
          <w:p w14:paraId="6A22B4A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korzyści </w:t>
            </w:r>
          </w:p>
          <w:p w14:paraId="507916A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i zagrożenia wynikające </w:t>
            </w:r>
          </w:p>
          <w:p w14:paraId="5066D00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ze stosowania osiągnięć biotechnologii molekularnej</w:t>
            </w:r>
          </w:p>
          <w:p w14:paraId="13482BD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znaczenie poradnictwa genetycznego w planowaniu rodziny </w:t>
            </w:r>
          </w:p>
          <w:p w14:paraId="52C7660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wczesnym leczeniu chorób genetycznych</w:t>
            </w:r>
          </w:p>
        </w:tc>
        <w:tc>
          <w:tcPr>
            <w:tcW w:w="3112" w:type="dxa"/>
            <w:shd w:val="clear" w:color="auto" w:fill="auto"/>
          </w:tcPr>
          <w:p w14:paraId="46A2AD0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69D3E69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rozwój biotechnologii tradycyjnej przyczynił się do poprawy jakości życia człowieka</w:t>
            </w:r>
          </w:p>
          <w:p w14:paraId="0142FA6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przykładowe schematy dotyczące wyników elektroforezy DNA i profili genetycznych, np. rozwiązując zadania dotyczące ustalenia ojcostwa</w:t>
            </w:r>
          </w:p>
          <w:p w14:paraId="018D852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przedstawia przykłady organizmów transgenicznych i zmodyfikowanych </w:t>
            </w: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genetycznie, które wykorzystuje się w medycynie</w:t>
            </w:r>
          </w:p>
          <w:p w14:paraId="2D392DE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omawia korzyści i zagrożenia wynikające ze stosowania terapii genowej</w:t>
            </w:r>
          </w:p>
          <w:p w14:paraId="05A330B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celowość korzystania z poradnictwa genetycznego</w:t>
            </w:r>
          </w:p>
          <w:p w14:paraId="6090278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dyskutuje o problemach społecznych i etycznych związanych z rozwojem inżynierii genetycznej </w:t>
            </w:r>
          </w:p>
          <w:p w14:paraId="1549DFE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biotechnologii molekularnej</w:t>
            </w:r>
          </w:p>
        </w:tc>
        <w:tc>
          <w:tcPr>
            <w:tcW w:w="2406" w:type="dxa"/>
            <w:shd w:val="clear" w:color="auto" w:fill="auto"/>
          </w:tcPr>
          <w:p w14:paraId="4E1F0EA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Uczeń:</w:t>
            </w:r>
          </w:p>
          <w:p w14:paraId="188150C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wykazuje znaczenie stosowania technik inżynierii genetycznej w diagnostyce </w:t>
            </w:r>
          </w:p>
          <w:p w14:paraId="340448F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profilaktyce chorób</w:t>
            </w:r>
          </w:p>
          <w:p w14:paraId="23701CC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sposoby zapobiegania zagrożeniom związanym ze stosowaniem GMO</w:t>
            </w:r>
          </w:p>
          <w:p w14:paraId="1F0D9B9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lastRenderedPageBreak/>
              <w:t>- na podstawie dostępnych źródeł informacji wykazuje, że terapia genowa może mieć w niedalekiej przyszłości szerokie zastosowanie w medycynie</w:t>
            </w:r>
          </w:p>
        </w:tc>
      </w:tr>
      <w:tr w:rsidR="00615A31" w:rsidRPr="00615A31" w14:paraId="530B6548" w14:textId="77777777" w:rsidTr="0048244C">
        <w:tc>
          <w:tcPr>
            <w:tcW w:w="15388" w:type="dxa"/>
            <w:gridSpan w:val="5"/>
            <w:shd w:val="clear" w:color="auto" w:fill="auto"/>
          </w:tcPr>
          <w:p w14:paraId="7976864E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Dział: Ewolucja organizmów.</w:t>
            </w:r>
          </w:p>
        </w:tc>
      </w:tr>
      <w:tr w:rsidR="00615A31" w:rsidRPr="00615A31" w14:paraId="65FAC67D" w14:textId="77777777" w:rsidTr="0048244C">
        <w:tc>
          <w:tcPr>
            <w:tcW w:w="3362" w:type="dxa"/>
            <w:shd w:val="clear" w:color="auto" w:fill="auto"/>
          </w:tcPr>
          <w:p w14:paraId="77395A3D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6E47C341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521A806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5DBE0AD9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5EB30F9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16699E6C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6CEF602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3648F750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284479A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615A31" w:rsidRPr="00615A31" w14:paraId="077C7AD7" w14:textId="77777777" w:rsidTr="0048244C">
        <w:tc>
          <w:tcPr>
            <w:tcW w:w="3362" w:type="dxa"/>
            <w:shd w:val="clear" w:color="auto" w:fill="auto"/>
          </w:tcPr>
          <w:p w14:paraId="609DA1A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A500B6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ewolucja biologiczna, narządy homologiczne, narządy analogiczne, drzewo filogenetyczne, dobór naturalny, pula genowa, gatunek, specjacja, antropogeneza</w:t>
            </w:r>
          </w:p>
          <w:p w14:paraId="0BD2C9B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bezpośrednie </w:t>
            </w:r>
          </w:p>
          <w:p w14:paraId="3091FE2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pośrednie dowody ewolucji oraz podaje ich przykłady</w:t>
            </w:r>
          </w:p>
          <w:p w14:paraId="6BD0C5C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przykłady atawizmów i narządów szczątkowych</w:t>
            </w:r>
          </w:p>
          <w:p w14:paraId="433F934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dobór naturalny z doborem sztucznym</w:t>
            </w:r>
          </w:p>
          <w:p w14:paraId="7901983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rodzaje doboru naturalnego i ich znaczenie</w:t>
            </w:r>
          </w:p>
          <w:p w14:paraId="4D38F06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podobieństwa między człowiekiem a innymi naczelnymi</w:t>
            </w:r>
          </w:p>
          <w:p w14:paraId="1C6CC1B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cechy odróżniające człowieka od małp człekokształtnych</w:t>
            </w:r>
          </w:p>
          <w:p w14:paraId="135173B0" w14:textId="5D093B70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stanowisko systematyczne człowieka</w:t>
            </w:r>
            <w:r w:rsidR="007A2DC5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</w:r>
            <w:r w:rsidR="007A2DC5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</w:r>
            <w:r w:rsidR="007A2DC5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br/>
            </w:r>
          </w:p>
        </w:tc>
        <w:tc>
          <w:tcPr>
            <w:tcW w:w="3254" w:type="dxa"/>
            <w:shd w:val="clear" w:color="auto" w:fill="auto"/>
          </w:tcPr>
          <w:p w14:paraId="36CFDC5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5F45A2D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definiuje pojęcia: dywergencja, konwergencja</w:t>
            </w:r>
          </w:p>
          <w:p w14:paraId="0D840D4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podaje przykłady dowodów pośrednich ewolucji </w:t>
            </w:r>
          </w:p>
          <w:p w14:paraId="1DFD74F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przyczyny podobieństw i różnic w budowie narządów homologicznych </w:t>
            </w:r>
          </w:p>
          <w:p w14:paraId="1F7C24D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opisuje mechanizm działania doboru naturalnego</w:t>
            </w:r>
          </w:p>
          <w:p w14:paraId="789DCCB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rodzaje doboru naturalnego (dobór stabilizujący, różnicujący, kierunkowy)</w:t>
            </w:r>
          </w:p>
          <w:p w14:paraId="58C3009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dla danego rodzaju doboru naturalnego</w:t>
            </w:r>
          </w:p>
          <w:p w14:paraId="4BFB5E2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gatunek jako izolowaną pulę genową</w:t>
            </w:r>
          </w:p>
          <w:p w14:paraId="0558C7B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na przykładach, na czym polega specjacja</w:t>
            </w:r>
          </w:p>
          <w:p w14:paraId="39F218B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17A9D8A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9EA3C4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przykłady dywergencji </w:t>
            </w:r>
          </w:p>
          <w:p w14:paraId="5A17BBB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konwergencji, wyjaśnia różnice między nimi</w:t>
            </w:r>
          </w:p>
          <w:p w14:paraId="5B8A788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różnice między cechami atawistycznymi a narządami szczątkowymi </w:t>
            </w:r>
          </w:p>
          <w:p w14:paraId="6A3FEE8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rozpoznaje, na podstawie opisu, schematu, rysunku, konwergencję i dywergencję</w:t>
            </w:r>
          </w:p>
          <w:p w14:paraId="31AF609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sposób i przewiduje efekty działania doboru stabilizującego, kierunkowego oraz różnicującego</w:t>
            </w:r>
          </w:p>
          <w:p w14:paraId="3018E0F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zjawisko specjacji jako mechanizm powstawania gatunków</w:t>
            </w:r>
          </w:p>
          <w:p w14:paraId="457A227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na podstawie drzewa rodowego określa pokrewieństwo człowieka </w:t>
            </w:r>
          </w:p>
          <w:p w14:paraId="798A044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z innymi zwierzętami</w:t>
            </w:r>
          </w:p>
          <w:p w14:paraId="3ED3F79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64CDE17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94FD0B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pokrewieństwo między organizmami na podstawie drzewa filogenetycznego</w:t>
            </w:r>
          </w:p>
          <w:p w14:paraId="1606328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dzięki doborowi naturalnemu organizmy zyskują nowe cechy adaptacyjne</w:t>
            </w:r>
          </w:p>
          <w:p w14:paraId="06CD342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wykazywanie znaczenia zmienności genetycznej w procesie ewolucji</w:t>
            </w:r>
          </w:p>
          <w:p w14:paraId="0957284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rodzaje specjacji</w:t>
            </w:r>
          </w:p>
          <w:p w14:paraId="6FB09FF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 czym się różni pula genowa populacji od puli genowej gatunku</w:t>
            </w:r>
          </w:p>
          <w:p w14:paraId="65F5390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pokrewieństwo człowieka z innymi naczelnymi</w:t>
            </w:r>
          </w:p>
        </w:tc>
        <w:tc>
          <w:tcPr>
            <w:tcW w:w="2406" w:type="dxa"/>
            <w:shd w:val="clear" w:color="auto" w:fill="auto"/>
          </w:tcPr>
          <w:p w14:paraId="0B99458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120CA47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wyjaśnia, w jaki sposób wykształca się u bakterii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antybiotykooporność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14:paraId="0A0EE01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znaczenie doboru płciowego i doboru krewniaczego</w:t>
            </w:r>
          </w:p>
          <w:p w14:paraId="77B8CC2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mechanizmów izolacji rozrodczej w procesie specjacji i podaje ich przykłady</w:t>
            </w:r>
          </w:p>
        </w:tc>
      </w:tr>
      <w:tr w:rsidR="00615A31" w:rsidRPr="00615A31" w14:paraId="731B83AD" w14:textId="77777777" w:rsidTr="0048244C">
        <w:tc>
          <w:tcPr>
            <w:tcW w:w="15388" w:type="dxa"/>
            <w:gridSpan w:val="5"/>
            <w:shd w:val="clear" w:color="auto" w:fill="auto"/>
          </w:tcPr>
          <w:p w14:paraId="4D814406" w14:textId="77777777" w:rsidR="00615A31" w:rsidRPr="00615A31" w:rsidRDefault="00615A31" w:rsidP="00615A31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lastRenderedPageBreak/>
              <w:t>Dział: Ekologia i różnorodność biologiczna</w:t>
            </w:r>
          </w:p>
        </w:tc>
      </w:tr>
      <w:tr w:rsidR="007A2DC5" w:rsidRPr="00615A31" w14:paraId="5160A1C6" w14:textId="77777777" w:rsidTr="0048244C">
        <w:tc>
          <w:tcPr>
            <w:tcW w:w="3362" w:type="dxa"/>
            <w:shd w:val="clear" w:color="auto" w:fill="auto"/>
          </w:tcPr>
          <w:p w14:paraId="349AC987" w14:textId="54890E64" w:rsidR="007A2DC5" w:rsidRPr="00615A31" w:rsidRDefault="007A2DC5" w:rsidP="007A2DC5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Dopuszczający</w:t>
            </w:r>
          </w:p>
        </w:tc>
        <w:tc>
          <w:tcPr>
            <w:tcW w:w="3254" w:type="dxa"/>
            <w:shd w:val="clear" w:color="auto" w:fill="auto"/>
          </w:tcPr>
          <w:p w14:paraId="28FA0425" w14:textId="77777777" w:rsidR="007A2DC5" w:rsidRPr="00615A31" w:rsidRDefault="007A2DC5" w:rsidP="007A2DC5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Dostateczny</w:t>
            </w:r>
          </w:p>
          <w:p w14:paraId="3131FCF6" w14:textId="1A7DD5E9" w:rsidR="007A2DC5" w:rsidRPr="00615A31" w:rsidRDefault="007A2DC5" w:rsidP="007A2DC5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dopuszczającą oraz:</w:t>
            </w:r>
          </w:p>
        </w:tc>
        <w:tc>
          <w:tcPr>
            <w:tcW w:w="3254" w:type="dxa"/>
            <w:shd w:val="clear" w:color="auto" w:fill="auto"/>
          </w:tcPr>
          <w:p w14:paraId="688416A5" w14:textId="77777777" w:rsidR="007A2DC5" w:rsidRPr="00615A31" w:rsidRDefault="007A2DC5" w:rsidP="007A2DC5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Dobry</w:t>
            </w:r>
          </w:p>
          <w:p w14:paraId="65C236B1" w14:textId="2E65B154" w:rsidR="007A2DC5" w:rsidRPr="00615A31" w:rsidRDefault="007A2DC5" w:rsidP="007A2DC5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dostateczną oraz:</w:t>
            </w:r>
          </w:p>
        </w:tc>
        <w:tc>
          <w:tcPr>
            <w:tcW w:w="3112" w:type="dxa"/>
            <w:shd w:val="clear" w:color="auto" w:fill="auto"/>
          </w:tcPr>
          <w:p w14:paraId="0E50A0E3" w14:textId="77777777" w:rsidR="007A2DC5" w:rsidRPr="00615A31" w:rsidRDefault="007A2DC5" w:rsidP="007A2DC5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Bardzo dobry</w:t>
            </w:r>
          </w:p>
          <w:p w14:paraId="66B90F85" w14:textId="4638CEE0" w:rsidR="007A2DC5" w:rsidRPr="00615A31" w:rsidRDefault="007A2DC5" w:rsidP="007A2DC5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dobrą oraz:</w:t>
            </w:r>
          </w:p>
        </w:tc>
        <w:tc>
          <w:tcPr>
            <w:tcW w:w="2406" w:type="dxa"/>
            <w:shd w:val="clear" w:color="auto" w:fill="auto"/>
          </w:tcPr>
          <w:p w14:paraId="0C6539E0" w14:textId="77777777" w:rsidR="007A2DC5" w:rsidRPr="00615A31" w:rsidRDefault="007A2DC5" w:rsidP="007A2DC5">
            <w:pPr>
              <w:spacing w:after="0" w:line="278" w:lineRule="auto"/>
              <w:jc w:val="center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Celujący</w:t>
            </w:r>
          </w:p>
          <w:p w14:paraId="64955EBF" w14:textId="2269F954" w:rsidR="007A2DC5" w:rsidRPr="00615A31" w:rsidRDefault="007A2DC5" w:rsidP="007A2DC5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i/>
                <w:iCs/>
                <w:kern w:val="2"/>
                <w:sz w:val="18"/>
                <w:szCs w:val="18"/>
              </w:rPr>
              <w:t>wymagania na ocenę bardzo dobrą oraz:</w:t>
            </w:r>
          </w:p>
        </w:tc>
      </w:tr>
      <w:tr w:rsidR="00615A31" w:rsidRPr="00615A31" w14:paraId="3724E09A" w14:textId="77777777" w:rsidTr="0048244C">
        <w:tc>
          <w:tcPr>
            <w:tcW w:w="3362" w:type="dxa"/>
            <w:shd w:val="clear" w:color="auto" w:fill="auto"/>
          </w:tcPr>
          <w:p w14:paraId="792727BF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6E2CBE7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definiuje pojęcia: ekologia, środowisko, nisza ekologiczna, siedlisko, tolerancja ekologiczna, populacja, biotop, biocenoza, ekosystem, różnorodność biologiczna, biom, biosfera, restytucja,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reintrodukcja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, zrównoważony rozwój</w:t>
            </w:r>
          </w:p>
          <w:p w14:paraId="4593351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czynniki środowiska na biotyczne i abiotyczne</w:t>
            </w:r>
          </w:p>
          <w:p w14:paraId="3B68A22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bioindykatorów i ich praktycznego zastosowania</w:t>
            </w:r>
          </w:p>
          <w:p w14:paraId="382264A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cechy populacji </w:t>
            </w:r>
          </w:p>
          <w:p w14:paraId="1A7B248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czynniki wpływające na liczebność i zagęszczenie populacji</w:t>
            </w:r>
          </w:p>
          <w:p w14:paraId="0134C65B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klasyfikuje zależności między organizmami na antagonistyczne i nieantagonistyczne oraz podaje ich przykłady</w:t>
            </w:r>
          </w:p>
          <w:p w14:paraId="7EAC921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klasyfikuje rodzaje ekosystemów </w:t>
            </w:r>
          </w:p>
          <w:p w14:paraId="3D6DA8D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zależności pokarmowe w biocenozie w postaci łańcucha pokarmowego</w:t>
            </w:r>
          </w:p>
          <w:p w14:paraId="32F31F5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nazywa poziomy troficzne w łańcuchu pokarmowym i sieci pokarmowej</w:t>
            </w:r>
          </w:p>
          <w:p w14:paraId="3406214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typy różnorodności biologicznej</w:t>
            </w:r>
          </w:p>
          <w:p w14:paraId="6A375E0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formy ochrony przyrody i formy współpracy międzynarodowej prowadzonej w celu ochrony różnorodności biologicznej</w:t>
            </w:r>
          </w:p>
        </w:tc>
        <w:tc>
          <w:tcPr>
            <w:tcW w:w="3254" w:type="dxa"/>
            <w:shd w:val="clear" w:color="auto" w:fill="auto"/>
          </w:tcPr>
          <w:p w14:paraId="691E5BE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CB96DD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różnice między niszą ekologiczną a siedliskiem</w:t>
            </w:r>
          </w:p>
          <w:p w14:paraId="00B7835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znaczenie organizmów o wąskim zakresie tolerancji ekologicznej w bioindykacji, podaje przykłady</w:t>
            </w:r>
          </w:p>
          <w:p w14:paraId="1B353C0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rodzaje rozmieszczenia populacji i podaje przykłady</w:t>
            </w:r>
          </w:p>
          <w:p w14:paraId="644B9EB8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piramidy struktury wiekowej i struktury płciowej populacji</w:t>
            </w:r>
          </w:p>
          <w:p w14:paraId="4414F29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obronne adaptacje ofiar, żywicieli, oraz zjadanych roślin</w:t>
            </w:r>
          </w:p>
          <w:p w14:paraId="72AA6E4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adaptacje drapieżników, pasożytów i roślinożerców do zdobywania pokarmu</w:t>
            </w:r>
          </w:p>
          <w:p w14:paraId="0F549BB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schematu przedstawia zmiany liczebności w populacji w układzie zjadający i zjadany</w:t>
            </w:r>
          </w:p>
          <w:p w14:paraId="3BE5945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zjawisko krążenia materii i przepływu energii </w:t>
            </w:r>
          </w:p>
          <w:p w14:paraId="7177B80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w ekosystemie</w:t>
            </w:r>
          </w:p>
          <w:p w14:paraId="18DC8F4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tworzy łańcuchy pokarmowe dowolnego ekosystemu</w:t>
            </w:r>
          </w:p>
          <w:p w14:paraId="60719EC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charakteryzuje typy różnorodności biologicznej</w:t>
            </w:r>
          </w:p>
          <w:p w14:paraId="01E578D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wymienia główne czynniki geograficzne kształtujące różnorodność gatunkową </w:t>
            </w:r>
          </w:p>
          <w:p w14:paraId="5B5A62B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i ekosystemową Ziemi</w:t>
            </w:r>
          </w:p>
          <w:p w14:paraId="3589FBA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wymienia typy działań człowieka, które w największym stopniu mogą wpływać na bioróżnorodność</w:t>
            </w:r>
          </w:p>
          <w:p w14:paraId="0988C34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254" w:type="dxa"/>
            <w:shd w:val="clear" w:color="auto" w:fill="auto"/>
          </w:tcPr>
          <w:p w14:paraId="5EB7A9A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46F403A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określa wpływ wybranych czynników na liczebność i rozrodczość populacji</w:t>
            </w:r>
          </w:p>
          <w:p w14:paraId="1A3CAF9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zjawisko konkurencji międzygatunkowej i wewnątrzgatunkowej </w:t>
            </w:r>
          </w:p>
          <w:p w14:paraId="2528840E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porównuje drapieżnictwo, pasożytnictwo i roślinożerność</w:t>
            </w:r>
          </w:p>
          <w:p w14:paraId="1E5EC4E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jakie znaczenie dla funkcjonowania ekosystemu mają pasożyty, drapieżniki i roślinożercy</w:t>
            </w:r>
          </w:p>
          <w:p w14:paraId="34B4DE7C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określa zależności pokarmowe i poziomy troficzne w ekosystemie na podstawie fragmentów sieci pokarmowych </w:t>
            </w:r>
          </w:p>
          <w:p w14:paraId="19C80B9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charakteryzuje wybrane biomy </w:t>
            </w:r>
          </w:p>
          <w:p w14:paraId="2A71AA2D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opisuje międzynarodowe formy współpracy podejmowane w celu ochrony różnorodności biologicznej </w:t>
            </w:r>
          </w:p>
          <w:p w14:paraId="659A3FA9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podaje przykłady restytuowanych gatunków</w:t>
            </w:r>
          </w:p>
          <w:p w14:paraId="698922E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przedstawia istotę zrównoważonego rozwoju</w:t>
            </w:r>
          </w:p>
          <w:p w14:paraId="4D0C5F4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wskazuje różnice między czynną a bierną ochroną przyrody</w:t>
            </w:r>
          </w:p>
          <w:p w14:paraId="6EAF96C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61376F42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3112" w:type="dxa"/>
            <w:shd w:val="clear" w:color="auto" w:fill="auto"/>
          </w:tcPr>
          <w:p w14:paraId="26B42EA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 xml:space="preserve">Uczeń: </w:t>
            </w:r>
          </w:p>
          <w:p w14:paraId="696E0020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uzasadnia, że istnieje związek między zakresem tolerancji organizmów a ich rozmieszczeniem na Ziemi</w:t>
            </w:r>
          </w:p>
          <w:p w14:paraId="3C07AE75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analizuje cykliczne zmiany liczebności populacji w układzie zjadający–zjadany</w:t>
            </w:r>
          </w:p>
          <w:p w14:paraId="0DBC8863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wyjaśnia, dlaczego materia krąży w ekosystemie, a energia przez niego przepływa</w:t>
            </w:r>
          </w:p>
          <w:p w14:paraId="14C8F53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ocenia, które działania człowieka są największymi zagrożeniami dla bioróżnorodności</w:t>
            </w:r>
          </w:p>
          <w:p w14:paraId="7C73074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wyjaśnia znaczenie restytucji i </w:t>
            </w:r>
            <w:proofErr w:type="spellStart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reintrodukcji</w:t>
            </w:r>
            <w:proofErr w:type="spellEnd"/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 gatunków dla zachowania różnorodności biologicznej</w:t>
            </w:r>
          </w:p>
          <w:p w14:paraId="63EA3A21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</w:p>
          <w:p w14:paraId="2BC4E50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</w:tcPr>
          <w:p w14:paraId="3B92D34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  <w:t>Uczeń:</w:t>
            </w:r>
          </w:p>
          <w:p w14:paraId="0ABFF1D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dostępnych źródeł informacji porównuje siedliska oraz nisze ekologiczne wybranych gatunków organizmów</w:t>
            </w:r>
          </w:p>
          <w:p w14:paraId="00AD4436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 związek pomiędzy rozmieszczeniem biomów a warunkami klimatycznymi na kuli ziemskiej</w:t>
            </w:r>
          </w:p>
          <w:p w14:paraId="121E7834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wykazuje, że działalność człowieka może być największym zagrożeniem dla bioróżnorodności</w:t>
            </w:r>
          </w:p>
          <w:p w14:paraId="35F6194A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 xml:space="preserve">- uzasadnia konieczność współpracy międzynarodowej w celu ochrony różnorodności biologicznej </w:t>
            </w:r>
          </w:p>
          <w:p w14:paraId="3D350C47" w14:textId="77777777" w:rsidR="00615A31" w:rsidRPr="00615A31" w:rsidRDefault="00615A31" w:rsidP="00615A31">
            <w:pPr>
              <w:spacing w:after="0" w:line="278" w:lineRule="auto"/>
              <w:rPr>
                <w:rFonts w:ascii="Times New Roman" w:eastAsia="Aptos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615A31">
              <w:rPr>
                <w:rFonts w:ascii="Times New Roman" w:eastAsia="Aptos" w:hAnsi="Times New Roman" w:cs="Times New Roman"/>
                <w:kern w:val="2"/>
                <w:sz w:val="18"/>
                <w:szCs w:val="18"/>
              </w:rPr>
              <w:t>- na podstawie dostępnych źródeł informacji opisuje walory przyrodnicze wybranego parku narodowego i rezerwatu przyrody</w:t>
            </w:r>
          </w:p>
        </w:tc>
      </w:tr>
    </w:tbl>
    <w:p w14:paraId="1CC94180" w14:textId="77777777" w:rsidR="00615A31" w:rsidRPr="00615A31" w:rsidRDefault="00615A31" w:rsidP="00615A3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p w14:paraId="1C6E90EB" w14:textId="25037FF8" w:rsidR="00897086" w:rsidRPr="00897086" w:rsidRDefault="00897086" w:rsidP="00897086">
      <w:pPr>
        <w:spacing w:after="0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  <w:r w:rsidRPr="00897086"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  <w:t xml:space="preserve">I semestr – działy: </w:t>
      </w:r>
      <w:r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  <w:t xml:space="preserve">Układ krążenia, </w:t>
      </w:r>
      <w:r w:rsidRPr="00897086"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  <w:t>Odporność organizmu, Układ moczowy, Układ nerwowy, Narządy zmysłów, Układ hormonalny, Rozmnażanie się i rozwój człowieka</w:t>
      </w:r>
    </w:p>
    <w:p w14:paraId="58BA39B9" w14:textId="77777777" w:rsidR="00897086" w:rsidRPr="00897086" w:rsidRDefault="00897086" w:rsidP="00897086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  <w:r w:rsidRPr="00897086"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  <w:t>II semestr – działy: Genetyka molekularna, Genetyka klasyczna, Biotechnologia, Ewolucja organizmów, Ekologia i różnorodność biologiczna.</w:t>
      </w:r>
    </w:p>
    <w:p w14:paraId="4D3A2152" w14:textId="77777777" w:rsidR="00615A31" w:rsidRPr="00615A31" w:rsidRDefault="00615A31" w:rsidP="00615A3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p w14:paraId="4A1D27BF" w14:textId="77777777" w:rsidR="00615A31" w:rsidRPr="00615A31" w:rsidRDefault="00615A31" w:rsidP="00615A3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p w14:paraId="5B8AA5DF" w14:textId="77777777" w:rsidR="00615A31" w:rsidRPr="00615A31" w:rsidRDefault="00615A31" w:rsidP="00615A3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p w14:paraId="710A53E5" w14:textId="77777777" w:rsidR="00615A31" w:rsidRPr="00615A31" w:rsidRDefault="00615A31" w:rsidP="00615A31">
      <w:pPr>
        <w:spacing w:after="0" w:line="278" w:lineRule="auto"/>
        <w:rPr>
          <w:rFonts w:ascii="Times New Roman" w:eastAsia="Aptos" w:hAnsi="Times New Roman" w:cs="Times New Roman"/>
          <w:b/>
          <w:bCs/>
          <w:kern w:val="2"/>
          <w:sz w:val="18"/>
          <w:szCs w:val="18"/>
        </w:rPr>
      </w:pPr>
    </w:p>
    <w:sectPr w:rsidR="00615A31" w:rsidRPr="00615A31" w:rsidSect="003B0F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5BE3"/>
    <w:multiLevelType w:val="hybridMultilevel"/>
    <w:tmpl w:val="BA1A2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501FB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74B2ADA"/>
    <w:multiLevelType w:val="hybridMultilevel"/>
    <w:tmpl w:val="81A88640"/>
    <w:lvl w:ilvl="0" w:tplc="C49C2386">
      <w:start w:val="1"/>
      <w:numFmt w:val="bullet"/>
      <w:pStyle w:val="Sty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01F58"/>
    <w:multiLevelType w:val="hybridMultilevel"/>
    <w:tmpl w:val="8FA89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26136"/>
    <w:multiLevelType w:val="hybridMultilevel"/>
    <w:tmpl w:val="6BFC3E0E"/>
    <w:lvl w:ilvl="0" w:tplc="795A0F0A">
      <w:numFmt w:val="bullet"/>
      <w:lvlText w:val="•"/>
      <w:lvlJc w:val="left"/>
      <w:pPr>
        <w:ind w:left="1066" w:hanging="706"/>
      </w:pPr>
      <w:rPr>
        <w:rFonts w:ascii="Times New Roman" w:eastAsia="Apto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A0B1B"/>
    <w:multiLevelType w:val="hybridMultilevel"/>
    <w:tmpl w:val="8C643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A31"/>
    <w:rsid w:val="000B6357"/>
    <w:rsid w:val="00147297"/>
    <w:rsid w:val="003967D7"/>
    <w:rsid w:val="0048244C"/>
    <w:rsid w:val="00615A31"/>
    <w:rsid w:val="006367A8"/>
    <w:rsid w:val="007347F7"/>
    <w:rsid w:val="007A2DC5"/>
    <w:rsid w:val="007E2B30"/>
    <w:rsid w:val="0089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87AE8"/>
  <w15:chartTrackingRefBased/>
  <w15:docId w15:val="{813C7483-93E1-4AD8-8B75-C0BCC2DF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5A31"/>
    <w:pPr>
      <w:keepNext/>
      <w:keepLines/>
      <w:spacing w:before="360" w:after="80" w:line="278" w:lineRule="auto"/>
      <w:outlineLvl w:val="0"/>
    </w:pPr>
    <w:rPr>
      <w:rFonts w:ascii="Aptos Display" w:eastAsia="Times New Roman" w:hAnsi="Aptos Display" w:cs="Times New Roman"/>
      <w:color w:val="0F4761"/>
      <w:kern w:val="2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5A31"/>
    <w:pPr>
      <w:keepNext/>
      <w:keepLines/>
      <w:spacing w:before="160" w:after="80" w:line="278" w:lineRule="auto"/>
      <w:outlineLvl w:val="1"/>
    </w:pPr>
    <w:rPr>
      <w:rFonts w:ascii="Aptos Display" w:eastAsia="Times New Roman" w:hAnsi="Aptos Display" w:cs="Times New Roman"/>
      <w:color w:val="0F4761"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5A31"/>
    <w:pPr>
      <w:keepNext/>
      <w:keepLines/>
      <w:spacing w:before="160" w:after="80" w:line="278" w:lineRule="auto"/>
      <w:outlineLvl w:val="2"/>
    </w:pPr>
    <w:rPr>
      <w:rFonts w:ascii="Aptos" w:eastAsia="Times New Roman" w:hAnsi="Aptos" w:cs="Times New Roman"/>
      <w:color w:val="0F4761"/>
      <w:kern w:val="2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5A31"/>
    <w:pPr>
      <w:keepNext/>
      <w:keepLines/>
      <w:spacing w:before="80" w:after="40" w:line="278" w:lineRule="auto"/>
      <w:outlineLvl w:val="3"/>
    </w:pPr>
    <w:rPr>
      <w:rFonts w:ascii="Aptos" w:eastAsia="Times New Roman" w:hAnsi="Aptos" w:cs="Times New Roman"/>
      <w:i/>
      <w:iCs/>
      <w:color w:val="0F4761"/>
      <w:kern w:val="2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5A31"/>
    <w:pPr>
      <w:keepNext/>
      <w:keepLines/>
      <w:spacing w:before="80" w:after="40" w:line="278" w:lineRule="auto"/>
      <w:outlineLvl w:val="4"/>
    </w:pPr>
    <w:rPr>
      <w:rFonts w:ascii="Aptos" w:eastAsia="Times New Roman" w:hAnsi="Aptos" w:cs="Times New Roman"/>
      <w:color w:val="0F4761"/>
      <w:kern w:val="2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5A31"/>
    <w:pPr>
      <w:keepNext/>
      <w:keepLines/>
      <w:spacing w:before="40" w:after="0" w:line="278" w:lineRule="auto"/>
      <w:outlineLvl w:val="5"/>
    </w:pPr>
    <w:rPr>
      <w:rFonts w:ascii="Aptos" w:eastAsia="Times New Roman" w:hAnsi="Aptos" w:cs="Times New Roman"/>
      <w:i/>
      <w:iCs/>
      <w:color w:val="595959"/>
      <w:kern w:val="2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5A31"/>
    <w:pPr>
      <w:keepNext/>
      <w:keepLines/>
      <w:spacing w:before="40" w:after="0" w:line="278" w:lineRule="auto"/>
      <w:outlineLvl w:val="6"/>
    </w:pPr>
    <w:rPr>
      <w:rFonts w:ascii="Aptos" w:eastAsia="Times New Roman" w:hAnsi="Aptos" w:cs="Times New Roman"/>
      <w:color w:val="595959"/>
      <w:kern w:val="2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5A31"/>
    <w:pPr>
      <w:keepNext/>
      <w:keepLines/>
      <w:spacing w:after="0" w:line="278" w:lineRule="auto"/>
      <w:outlineLvl w:val="7"/>
    </w:pPr>
    <w:rPr>
      <w:rFonts w:ascii="Aptos" w:eastAsia="Times New Roman" w:hAnsi="Aptos" w:cs="Times New Roman"/>
      <w:i/>
      <w:iCs/>
      <w:color w:val="272727"/>
      <w:kern w:val="2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5A31"/>
    <w:pPr>
      <w:keepNext/>
      <w:keepLines/>
      <w:spacing w:after="0" w:line="278" w:lineRule="auto"/>
      <w:outlineLvl w:val="8"/>
    </w:pPr>
    <w:rPr>
      <w:rFonts w:ascii="Aptos" w:eastAsia="Times New Roman" w:hAnsi="Aptos" w:cs="Times New Roman"/>
      <w:color w:val="272727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5A31"/>
    <w:rPr>
      <w:rFonts w:ascii="Aptos Display" w:eastAsia="Times New Roman" w:hAnsi="Aptos Display" w:cs="Times New Roman"/>
      <w:color w:val="0F4761"/>
      <w:kern w:val="2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5A31"/>
    <w:rPr>
      <w:rFonts w:ascii="Aptos Display" w:eastAsia="Times New Roman" w:hAnsi="Aptos Display" w:cs="Times New Roman"/>
      <w:color w:val="0F4761"/>
      <w:kern w:val="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5A31"/>
    <w:rPr>
      <w:rFonts w:ascii="Aptos" w:eastAsia="Times New Roman" w:hAnsi="Aptos" w:cs="Times New Roman"/>
      <w:color w:val="0F4761"/>
      <w:kern w:val="2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5A31"/>
    <w:rPr>
      <w:rFonts w:ascii="Aptos" w:eastAsia="Times New Roman" w:hAnsi="Aptos" w:cs="Times New Roman"/>
      <w:i/>
      <w:iCs/>
      <w:color w:val="0F4761"/>
      <w:kern w:val="2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5A31"/>
    <w:rPr>
      <w:rFonts w:ascii="Aptos" w:eastAsia="Times New Roman" w:hAnsi="Aptos" w:cs="Times New Roman"/>
      <w:color w:val="0F4761"/>
      <w:kern w:val="2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5A31"/>
    <w:rPr>
      <w:rFonts w:ascii="Aptos" w:eastAsia="Times New Roman" w:hAnsi="Aptos" w:cs="Times New Roman"/>
      <w:i/>
      <w:iCs/>
      <w:color w:val="595959"/>
      <w:kern w:val="2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5A31"/>
    <w:rPr>
      <w:rFonts w:ascii="Aptos" w:eastAsia="Times New Roman" w:hAnsi="Aptos" w:cs="Times New Roman"/>
      <w:color w:val="595959"/>
      <w:kern w:val="2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5A31"/>
    <w:rPr>
      <w:rFonts w:ascii="Aptos" w:eastAsia="Times New Roman" w:hAnsi="Aptos" w:cs="Times New Roman"/>
      <w:i/>
      <w:iCs/>
      <w:color w:val="272727"/>
      <w:kern w:val="2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5A31"/>
    <w:rPr>
      <w:rFonts w:ascii="Aptos" w:eastAsia="Times New Roman" w:hAnsi="Aptos" w:cs="Times New Roman"/>
      <w:color w:val="272727"/>
      <w:kern w:val="2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615A31"/>
  </w:style>
  <w:style w:type="paragraph" w:styleId="Tytu">
    <w:name w:val="Title"/>
    <w:basedOn w:val="Normalny"/>
    <w:next w:val="Normalny"/>
    <w:link w:val="TytuZnak"/>
    <w:uiPriority w:val="10"/>
    <w:qFormat/>
    <w:rsid w:val="00615A31"/>
    <w:pPr>
      <w:spacing w:after="80" w:line="240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5A31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5A31"/>
    <w:pPr>
      <w:numPr>
        <w:ilvl w:val="1"/>
      </w:numPr>
      <w:spacing w:line="278" w:lineRule="auto"/>
    </w:pPr>
    <w:rPr>
      <w:rFonts w:ascii="Aptos" w:eastAsia="Times New Roman" w:hAnsi="Aptos" w:cs="Times New Roman"/>
      <w:color w:val="595959"/>
      <w:spacing w:val="15"/>
      <w:kern w:val="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5A31"/>
    <w:rPr>
      <w:rFonts w:ascii="Aptos" w:eastAsia="Times New Roman" w:hAnsi="Aptos" w:cs="Times New Roman"/>
      <w:color w:val="595959"/>
      <w:spacing w:val="15"/>
      <w:kern w:val="2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5A31"/>
    <w:pPr>
      <w:spacing w:before="160" w:line="278" w:lineRule="auto"/>
      <w:jc w:val="center"/>
    </w:pPr>
    <w:rPr>
      <w:rFonts w:ascii="Aptos" w:eastAsia="Aptos" w:hAnsi="Aptos" w:cs="Times New Roman"/>
      <w:i/>
      <w:iCs/>
      <w:color w:val="404040"/>
      <w:kern w:val="2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15A31"/>
    <w:rPr>
      <w:rFonts w:ascii="Aptos" w:eastAsia="Aptos" w:hAnsi="Aptos" w:cs="Times New Roman"/>
      <w:i/>
      <w:iCs/>
      <w:color w:val="404040"/>
      <w:kern w:val="2"/>
      <w:sz w:val="24"/>
      <w:szCs w:val="24"/>
    </w:rPr>
  </w:style>
  <w:style w:type="paragraph" w:styleId="Akapitzlist">
    <w:name w:val="List Paragraph"/>
    <w:basedOn w:val="Normalny"/>
    <w:uiPriority w:val="34"/>
    <w:qFormat/>
    <w:rsid w:val="00615A31"/>
    <w:pPr>
      <w:spacing w:line="278" w:lineRule="auto"/>
      <w:ind w:left="720"/>
      <w:contextualSpacing/>
    </w:pPr>
    <w:rPr>
      <w:rFonts w:ascii="Aptos" w:eastAsia="Aptos" w:hAnsi="Aptos" w:cs="Times New Roman"/>
      <w:kern w:val="2"/>
      <w:sz w:val="24"/>
      <w:szCs w:val="24"/>
    </w:rPr>
  </w:style>
  <w:style w:type="character" w:styleId="Wyrnienieintensywne">
    <w:name w:val="Intense Emphasis"/>
    <w:uiPriority w:val="21"/>
    <w:qFormat/>
    <w:rsid w:val="00615A31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5A31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Aptos" w:eastAsia="Aptos" w:hAnsi="Aptos" w:cs="Times New Roman"/>
      <w:i/>
      <w:iCs/>
      <w:color w:val="0F4761"/>
      <w:kern w:val="2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5A31"/>
    <w:rPr>
      <w:rFonts w:ascii="Aptos" w:eastAsia="Aptos" w:hAnsi="Aptos" w:cs="Times New Roman"/>
      <w:i/>
      <w:iCs/>
      <w:color w:val="0F4761"/>
      <w:kern w:val="2"/>
      <w:sz w:val="24"/>
      <w:szCs w:val="24"/>
    </w:rPr>
  </w:style>
  <w:style w:type="character" w:styleId="Odwoanieintensywne">
    <w:name w:val="Intense Reference"/>
    <w:uiPriority w:val="32"/>
    <w:qFormat/>
    <w:rsid w:val="00615A31"/>
    <w:rPr>
      <w:b/>
      <w:bCs/>
      <w:smallCaps/>
      <w:color w:val="0F4761"/>
      <w:spacing w:val="5"/>
    </w:rPr>
  </w:style>
  <w:style w:type="table" w:styleId="Tabela-Siatka">
    <w:name w:val="Table Grid"/>
    <w:basedOn w:val="Standardowy"/>
    <w:uiPriority w:val="39"/>
    <w:rsid w:val="00615A31"/>
    <w:pPr>
      <w:spacing w:after="0" w:line="240" w:lineRule="auto"/>
    </w:pPr>
    <w:rPr>
      <w:rFonts w:ascii="Aptos" w:eastAsia="Aptos" w:hAnsi="Aptos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alny"/>
    <w:link w:val="Styl1Znak"/>
    <w:qFormat/>
    <w:rsid w:val="00615A31"/>
    <w:pPr>
      <w:numPr>
        <w:numId w:val="5"/>
      </w:numPr>
      <w:spacing w:after="0" w:line="276" w:lineRule="auto"/>
      <w:ind w:left="227" w:hanging="22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rsid w:val="00615A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4490</Words>
  <Characters>26943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Renata</dc:creator>
  <cp:keywords/>
  <dc:description/>
  <cp:lastModifiedBy>Renata Renata</cp:lastModifiedBy>
  <cp:revision>11</cp:revision>
  <dcterms:created xsi:type="dcterms:W3CDTF">2024-10-29T18:59:00Z</dcterms:created>
  <dcterms:modified xsi:type="dcterms:W3CDTF">2024-10-30T20:23:00Z</dcterms:modified>
</cp:coreProperties>
</file>