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2835"/>
        <w:gridCol w:w="2693"/>
        <w:gridCol w:w="3260"/>
        <w:gridCol w:w="2835"/>
      </w:tblGrid>
      <w:tr w:rsidR="0060599A" w:rsidRPr="0060599A" w:rsidTr="008C777B">
        <w:trPr>
          <w:trHeight w:val="274"/>
        </w:trPr>
        <w:tc>
          <w:tcPr>
            <w:tcW w:w="14601" w:type="dxa"/>
            <w:gridSpan w:val="5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Wymagania edukacyjne niezbędne do uzyskania poszczególnych śródrocznych i rocznych ocen klasyfik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 xml:space="preserve">acyjnych z historii w klasie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IVb</w:t>
            </w:r>
            <w:bookmarkStart w:id="0" w:name="_GoBack"/>
            <w:bookmarkEnd w:id="0"/>
            <w:r w:rsidRPr="0060599A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g</w:t>
            </w:r>
            <w:proofErr w:type="spellEnd"/>
            <w:r w:rsidRPr="0060599A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.    Rok szkolny2024/2025</w:t>
            </w:r>
          </w:p>
        </w:tc>
      </w:tr>
      <w:tr w:rsidR="0060599A" w:rsidRPr="0060599A" w:rsidTr="008C777B">
        <w:trPr>
          <w:trHeight w:val="274"/>
        </w:trPr>
        <w:tc>
          <w:tcPr>
            <w:tcW w:w="2978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Ocena dopuszczająca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pacing w:val="-2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pacing w:val="-2"/>
                <w:sz w:val="18"/>
                <w:szCs w:val="18"/>
                <w:lang w:val="pl-PL"/>
              </w:rPr>
              <w:t>Ocena dostateczna</w:t>
            </w:r>
          </w:p>
        </w:tc>
        <w:tc>
          <w:tcPr>
            <w:tcW w:w="2693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Ocena dobra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Ocena bardzo dobra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Ocena celująca</w:t>
            </w:r>
          </w:p>
        </w:tc>
      </w:tr>
      <w:tr w:rsidR="0060599A" w:rsidRPr="0060599A" w:rsidTr="008C777B">
        <w:trPr>
          <w:trHeight w:val="274"/>
        </w:trPr>
        <w:tc>
          <w:tcPr>
            <w:tcW w:w="2978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</w:t>
            </w:r>
            <w:r w:rsidRPr="0060599A">
              <w:rPr>
                <w:lang w:val="pl-PL"/>
              </w:rPr>
              <w:t xml:space="preserve">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zna  pojęcia odnoszące się do wydarzeń z  1939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-wymienia chronologicznie podstawowe wydarzenia związane z początkiem                i  przebiegiem II wojny światowej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-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zna  pojęcia: Blitzkrieg (wojna błyskawiczna), Schleswig-Holstein,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</w:t>
            </w:r>
            <w:r w:rsidRPr="0060599A">
              <w:rPr>
                <w:rFonts w:ascii="Times New Roman" w:hAnsi="Times New Roman" w:cs="Times New Roman"/>
                <w:spacing w:val="-2"/>
                <w:sz w:val="18"/>
                <w:szCs w:val="18"/>
                <w:lang w:val="pl-PL"/>
              </w:rPr>
              <w:t>omawia wkroczenie wojsk sowieckich na terytorium Polski w kontekście paktu Ribbentrop–Mołotow oraz przykłady współpracy niemiecko-sowieckiej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 xml:space="preserve">– zna  postaci: Adolfa Hitlera, Józefa Stalina,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wymienia wydarzenia związane z datami: 1 września 1939 r., 17 września 1939 r., 6 października 1939 r. 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pacing w:val="-2"/>
                <w:sz w:val="18"/>
                <w:szCs w:val="18"/>
                <w:lang w:val="pl-PL"/>
              </w:rPr>
              <w:t>– zna  pojęcia: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bitwa graniczna, dziwna wojna, „polskie Termopile”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porównuje potencjał militarny stron konfliktu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omawia działalność postaci: Ignacego Mościckiego, Edwarda Rydza-Śmigłego, Stefana Starzyńskiego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omawia decyzje polityczne władz II Rzeczypospolitej na tle wydarzeń militarnych podczas kampanii polskiej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opisuje przykłady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bohaterstwa polskich żołnierzy, w tym: Westerplatte, Poczty Polskiej, Mokrej, Wizny, bitwy nad Bzurą, Warszawy, Kocka, i wskazuje te miejsca na mapie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wskazuje na mapie miejsca bitew, kierunki ofensyw i inne ważne miejsca dla przebiegu II wojny światowej w 1939r.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-stosuje pojęcia: prowokacja gliwicka, „Fall Weiss”, Luftwaffe,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Einsatzgruppen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(Grupy Specjalne), przedmoście rumuńskie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wymienia wydarzenia związane z datami: 1–3 września 1939 r., 3 września 1939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opisuje główne etapy kampanii polskiej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omawia działalność postaci: Henryka Sucharskiego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i Franciszka Dąbrowskiego,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– wyjaśnia przyczyny przegranej Polski w wojnie we wrześniu 1939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przedstawia polityczne i militarne założenia planu obrony Polski w 1939 r. ., omawia wydarzenia związane z datami: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 xml:space="preserve">9 września 1939 r.,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 xml:space="preserve">12 września 1939 r.,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 xml:space="preserve">28 września 1939 r.,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2 października 1939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omawia działalność postaci: Tadeusza Kutrzeby, Władysława Bortnowskiego, Władysława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Raginisa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, Władysława Langnera, Józefa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Unruga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, Stanisława Dąbka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</w:t>
            </w:r>
            <w:r w:rsidRPr="0060599A">
              <w:rPr>
                <w:lang w:val="pl-PL"/>
              </w:rPr>
              <w:t xml:space="preserve">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ocenia bilans wojny obronnej Polski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- prezentuje założenia polityki Wielkiej Brytanii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i Francji wobec konfliktu polsko-niemieckiego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podaje przykłady zbrodni wojennych dokonanych przez agresorów, m.in. w Wieluniu, Bydgoszczy, okolicach Wejherowa</w:t>
            </w:r>
          </w:p>
        </w:tc>
      </w:tr>
      <w:tr w:rsidR="0060599A" w:rsidRPr="0060599A" w:rsidTr="008C777B">
        <w:trPr>
          <w:trHeight w:val="132"/>
        </w:trPr>
        <w:tc>
          <w:tcPr>
            <w:tcW w:w="2978" w:type="dxa"/>
          </w:tcPr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bookmarkStart w:id="1" w:name="_Hlk107529290"/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 xml:space="preserve">– zna  pojęcia: pakt Ribbentrop–Mołotow, kolaboracja, bitwa </w:t>
            </w: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br/>
              <w:t>o Anglię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>–zna  postaci: Józefa Stalina, Adolfa Hitlera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>– wymienia sojuszników III Rzeszy, którzy przystąpili do współpracy w latach 1939–1941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>– wyjaśnia znaczenie zwycięstwa Wielkiej Brytanii i jej sojuszników w bitwie o Anglię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lastRenderedPageBreak/>
              <w:t xml:space="preserve">– zna  pojęcia: wojna zimowa, republiki bałtyckie,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państwo Vichy, Komitet Wolnej Francji, RAF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>– omawia działalność postaci: Benita Mussoliniego, Winstona Churchilla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 xml:space="preserve">– charakteryzuje cele polityki Hitlera i Stalina w Europie </w:t>
            </w: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br/>
              <w:t>w latach 1939–1941 oraz przykłady ich współpracy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 xml:space="preserve">– wskazuje na mapie: kierunki agresji sowieckiej, niemieckiej </w:t>
            </w: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br/>
              <w:t>i włoskiej oraz obszary okupowane przez agresorów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 xml:space="preserve">– omawia wydarzenia związane </w:t>
            </w: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br/>
              <w:t>z agresją sowiecką i niemiecką z: listopada 1939 r. marca 1940 r., maja 1940 r., lipca–października 1940 r.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  <w:r w:rsidRPr="0060599A"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  <w:t>– przedstawia główne przyczyny klęski Francji w 1940 r.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DejaVu Sans" w:hAnsi="Times New Roman" w:cs="Times New Roman"/>
                <w:sz w:val="18"/>
                <w:szCs w:val="18"/>
                <w:lang w:val="pl-PL" w:eastAsia="pl-PL" w:bidi="pl-PL"/>
              </w:rPr>
            </w:pP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„Fall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Gelb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operacja „Lew morski”, linia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Mannerheima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Linia Maginota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Charles’a de Gaulle’a,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Philippe’a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Pétaina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Josipa Broza-Tito, Carla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Gustafa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Mannerheima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Vidkuna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Quislinga, Hermanna Göringa,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Ante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Pavelicia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Léona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Degrelle</w:t>
            </w:r>
            <w:proofErr w:type="spellEnd"/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wydarzenia związane z datami: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12 marca 1940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9 kwietnia 1940 r.,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10 maja 1940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22 czerwca 1940 r.,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28 października 1940 r., 6 kwietnia 1941 r.1 czerwca 1941 r., 10 kwietnia 1941 r.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Josipa Broza-Tito,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Ante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Pavelicia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Léona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Degrelle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szczegółowo opisuje kolejne etapy agresji Niemiec w latach 1940–1941, wskazując zmiany na mapie politycznej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bitwy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o Anglię, uwzględniając uzbrojenie obu stron konfliktu oraz sytuację ludności cywilnej Wielkiej Brytanii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znaczenie zawarcia zawieszenia broni w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Compiègne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czerwcu 1940 r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sposób przejęcia kontroli nad republikami bałtyckimi przez ZSRS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1940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sytuację na Bałkanach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1941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bookmarkStart w:id="2" w:name="_Hlk107531329"/>
            <w:bookmarkEnd w:id="1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zna  pojęcia: plan „Barbarossa”, wielka wojna ojczyźniana,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Lend-Lease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Act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, koalicja antyhitlerowska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omawia działalność postaci: Adolfa Hitlera, Józefa Stalina, Gieorgija Żukowa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wymienia przyczyny nawiązania współpracy Wielkiej Brytanii i ZSRS oraz USA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omawia stosunek ludności do okupanta na zajmowanych terenach przez Niemców,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przedstawia politykę III Rzeszy wobec ludności cywilnej ZSRS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i wobec jeńców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</w:rPr>
              <w:t>zna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</w:rPr>
              <w:t>pojęcia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</w:rPr>
              <w:t>: Lend-Lease Act,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wymienia wydarzenia związane z datami:, marzec 1941 r.,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22 czerwca 1941 r., 12 lipca 1941 r., luty 1943 r., lipiec 1943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opisuje przebieg wojny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>i analizuje przyczyny klęski niemieckiego Blitzkriegu w ZSRS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– wskazuje na mapie przełomowe bitwy wojny na froncie wschodnim: Leningrad, Moskwa, Stalingrad,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– ocenia znaczenie pomocy </w:t>
            </w: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br/>
              <w:t xml:space="preserve">w ramach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Lend-Lease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Act</w:t>
            </w:r>
            <w:proofErr w:type="spellEnd"/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 xml:space="preserve"> dla wyniku wojny na froncie wschodnim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60599A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podaje przykłady podjęcia współpracy z Niemcami i wyjaśnia ich przyczyny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Lebensraum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(‘przestrzeń życiowa’), blokada Leningradu, „droga życia”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Friedricha von Paulusa,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Stepana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Bandery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6 grudnia 1941 r., listopad 1942 r., wrzesień 1941 r. styczeń 1944 r.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klęski stalingradzkiej dla Niemiec</w:t>
            </w:r>
          </w:p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potencjał wojenny stron konfliktu, ich taktykę oraz uzbrojenie</w:t>
            </w:r>
          </w:p>
        </w:tc>
      </w:tr>
      <w:bookmarkEnd w:id="2"/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 polityka rasowa, ruch oporu, podludzie, nadludzie, partyzantka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Adolfa Hitlera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kraje,  w których powstały rządy kolaborujące  z Niemcami, oraz kraje, gdzie rozwinął się ruch oporu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pakt trzech, polityka rasowa, przestrzeń życiowa, Generalny Plan Wschodni, ruch oporu, podludzie, nadludzie, partyzantka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Charles’a de Gaulle’a,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Philipe’a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Pétaina</w:t>
            </w:r>
            <w:proofErr w:type="spellEnd"/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zróżnicowanie polityki niemieckiej na terenach okupowanych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postawy ludności okupowanej Europy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Résistance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Rote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Kapelle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polityka „piernika i pejcza”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porównuje sytuację w okupowanych przez Niemców krajach zachodnich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w Polsce 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bookmarkStart w:id="3" w:name="_Hlk107532150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gwiazda Dawida, getto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założenia i metody polityki hitlerowskiej wobec Żydów oraz etapy  i metody jej realizacji (od dyskryminacji do zagłady)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sposób organizacji i cel działania sieci obozów koncentracyjnych oraz obozów zagłady, wyjaśnia różnice pomiędzy nimi, rozpoznaje główne miejsca eksterminacji (Auschwitz-Birkenau, Sobibór, Treblinka, Bełżec)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Żydowska Organizacja Bojowa, medal „Sprawiedliwy wśród Narodów Świata”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Adolfa Eichmanna, Heinricha Himmlera, Reinharda Heydricha, Mordechaja Anielewicza, Marka Edelmana, Jana Karskiego, Witolda Pileckiego, Janusza Korczaka, rodziny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Ulmów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Ireny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Sendlerowej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20 stycznia 1942 r., kwiecień 1943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wymienia wydarzenia związane z datami: 20 stycznia 1942 r., kwiecień 1943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bilans Holokaustu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formy pomocy Żydom niesione przez ludność krajów okupowanych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stosuje pojęcia: Szoah, „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Żegota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Żydowski Związek Wojskowy,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Endlösung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(‘ostateczne rozwiązanie kwestii żydowskiej’)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Juliusza Grobelnego, Władysława Bartoszewskiego,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miejsca eksterminacji: Chełmno nad Nerem, Babi Jar, Jedwabne,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Ponary</w:t>
            </w:r>
            <w:proofErr w:type="spellEnd"/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Juliusza Grobelnego, Władysława Bartoszewskiego, Zofii Kossak-Szczuckiej, Wandy Krahelskiej, Matyldy Getter, Adama Sapiehy, Jana i Antoniny Żabińskich, Jurgena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Stroppa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miejsca eksterminacji: Chełmno nad Nerem, Babi Jar, Jedwabne,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Ponary</w:t>
            </w:r>
            <w:proofErr w:type="spellEnd"/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Wandy Krahelskiej, Matyldy Getter, Adama Sapiehy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bookmarkStart w:id="4" w:name="_Hlk107532619"/>
            <w:bookmarkEnd w:id="3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wojna na Pacyfiku,   U-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Boot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Pearl Harbor, lotniskowiec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Benita Mussoliniego, Adolfa Hitlera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- wskazuje na przyczyny zwycięstwa aliantów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wilcze stada, U-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Boot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Pearl Harbor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Franklina Delano Roosevelta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7 grudnia 1941 r., 4–7 czerwca 1942 r., październik–listopad 1942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cele strategiczne państw Osi w walkach poza Europą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przebieg wojny w Afryce w latach 1941–43, wskazuje na przyczyny zwycięstwa aliantów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operacja „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Torch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Kriegsmarine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U-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Boot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Royal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Navy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szczegółowo omawia przebieg walk w Afryce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Azji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operacja „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Torch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operacja,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Kriegsmarine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U-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Boot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Royal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Navy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Bernarda Montgomery’ego, Erwina Rommla, Karla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Dönitza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Isoroku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Yamamoto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13 września 1940 r., grudzień 1940 r., listopad 1941 r., sierpień 1942 r., luty 1943 r., październik–listopad 1942 r., 13 maja 1943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uzbrojenie stron konfliktu i ocenia ich potencjał militarny</w:t>
            </w:r>
          </w:p>
        </w:tc>
      </w:tr>
      <w:bookmarkEnd w:id="4"/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Karta atlantycka, Wielka Trójka, Wielka Koalicja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Józefa Stalina, Franklina Delano Roosevelta, Winstona Churchilla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znaczenie wydarzeń: bitwy na Łuku Kurskim oraz powstania drugiego frontu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Normandii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Karta atlantycka, Wielka Trójka, D-Day, Wielka Koalicja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Dwighta Eisenhowera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14 sierpnia 1941 r., 28 listopada–1 grudnia 1943 r., 4–11 lutego 1945 r., 6 czerwca 1944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powstania Wielkiej Koalicji oraz omawia znaczenie zasad sformułowanych w Karcie atlantyckiej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znaczenie wydarzeń: kapitulacji Włoch, bitwy o Monte Cassino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– omawia znaczenie konferencji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Teheranie</w:t>
            </w: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operacja „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Overlord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operacja „Market Garden”,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główne założenia polityki zagranicznej wielkich mocarstw w czasie II wojny światowej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operacja „Cytadela”, Włoska Republika Socjalna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George’a Pattona, Douglasa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MacArthura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Pietra Badoglio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14 stycznia 1943 r., 10 lipca 1943 r., 19 sierpnia 1943 r., 8 września 1943 r., 23/24 czerwca 1944 r., październik 1944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strategię oraz uzbrojenie stron konfliktu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zna  pojęcia: porządek jałtański, atak atomowy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Józefa Stalina, Franklina Delano Roosevelta, Winstona Churchilla, 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datami:8 maja 1945 r. 6 i 9 sierpnia 1945 r.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 okoliczności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skutki wynalezienia oraz pierwszego użycia broni atomowej 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porządek jałtański, naloty dywanowe, taktyka „żabich skoków”, atak atomowy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Harry’ego Trumana, Clementa Attlee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czerwca 1944 r., 24 kwietnia 1945 r., 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operacji „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Bagration</w:t>
            </w:r>
            <w:proofErr w:type="spellEnd"/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ustalenia oraz znaczenie konferencji Wielkiej Trójki w Jałcie oraz Poczdamie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projekt „Manhattan”, kamikadze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Dwighta Eisenhowera, Alfreda Jodla, Wilhelma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Keitla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Hirohito</w:t>
            </w:r>
          </w:p>
          <w:p w:rsidR="0060599A" w:rsidRPr="0060599A" w:rsidRDefault="0060599A" w:rsidP="006059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działań wojennych w Europie i na Dalekim Wschodzie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1945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projekt „Manhattan”, kamikadze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 George’a Pattona, Douglasa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MacArthura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14 stycznia 1943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10 lipca 1943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 sierpnia 1943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8 września 1943 r., 23/24 czerwca 1944 r., październik 1944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12 stycznia 1945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16 kwietnia 1945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znaczenie udziału Wojska Polskiego w operacji berlińskiej 1945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okoliczności zamachu na Hitlera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Generalne Gubernatorstwo, łapanka, deportacja,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Maksymiliana Marii Kolbego, Hansa Franka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 wskazuje na mapie podział ziem polskich okupowanych przez ZSRS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III Rzeszę oraz zmiany wprowadzone po 1941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przykłady zbrodni niemieckich dokonanych na ludności polskiej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wskazuje grupy społeczne najbardziej narażone na prześladowania niemieckie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sowieckie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Generalne Gubernatorstwo, łapanka, Volkslista, kontyngent, „gadzinówka”, deportacja,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Wandy Wasilewskiej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kwiecień–maj 1940 r., maj–czerwiec 1940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przebieg deportacji Polaków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z Kresów Wschodnich w głąb ZSRS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charakteryzuje przebieg oraz znaczenie zbrodni katyńskiej</w:t>
            </w: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Sonderaktion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„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Krakau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”,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akcja AB, sowietyzacja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„granatowa policja”, paszportyzacja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październik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1939 r., 1–2 listopada 1939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5 marca 1940 r., marzec 1941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rolę okupantów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zaognianiu trudnych relacji polsko-litewskich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polsko-ukraińskich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rząd emigracyjny, armia Andersa, katastrofa gibraltarska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działalność postaci: Władysława Sikorskiego, Władysława Andersa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wyjaśnia okoliczności zerwania przez ZSRS stosunków dyplomatycznych z polskim rządem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układ Sikorski–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Majski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katastrofa gibraltarska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30 września 1939 r., 30 lipca 1941 r., 14 lutego 1942 r.,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25 kwietnia 1943 r., 4 lipca 1943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założenia układu Sikorski–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Majski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okoliczności wyjścia z ZSRS armii gen. Władysława Andersa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omawia działalność postaci: Stanisława Mikołajczyka,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13 listopada 1939 r.,  13 kwietnia 1943 r., 30 czerwca 1943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postawę Wielkiej Trójki wobec ZSRS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pojęcie: Rada Narodowa RP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Bolesława Bieruta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Władysława Gomułki, Kazimierza Sosnkowskiego, Cyryla Ratajskiego, Pawła Findera, Marcelego Nowotki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31 grudnia 1943 r./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1 stycznia 1944 r., styczeń 1944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tworzące się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ZSRS i w kraju ośrodki przyszłych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polskich władz komunistycznych (od powstania PPR do utworzenia KRN)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przedstawia okoliczności utworzenia polskiego rządu emigracyjnego (w tym umowę paryską oraz antysanacyjny charakter rządu)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znaczenie śmierci gen. Władysława Sikorskiego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Polskie Państwo Podziemne, Związek Walki Zbrojnej, Armia Krajowa, partyzantka, rzeź wołyńska, tajne komplety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27 września 1939 r.,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14 lutego 1942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cele i przebieg akcji „Burza”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 cichociemni, Delegat Rządu RP na Kraj, sabotaż, dywersja, „krwawa niedziela”,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Stefana Roweckiego ps. Grot, Augusta Emila Fieldorfa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konspiracyjne struktury wojskowe (SZP, ZWZ, AK, Bataliony Chłopskie)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najważniejsze akcje ZWZ–AK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genezę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rzezi wołyńskiej</w:t>
            </w: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BIP, Związek Odwetu, organizacja „Wachlarz”, Kedyw, Gwardia Ludowa,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Franza Kutschery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Tadeusza Komorowskiego ps. Bór, Jana Karskiego, Michała Karaszewicza-Tokarzewskiego,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11 lipca 1943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1 lutego 1944 r.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Rada Jedności Narodowej, Narodowa Organizacja Wojskowa, WRN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Cyryla Ratajskiego,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datami:, 9 stycznia 1944 r., 26 marca 1943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30 czerwca 1943 r., 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Zygmunta Berlinga, Bolesława Bieruta,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akcja „Burza”, godzina „W”, Rząd Tymczasowy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Tadeusza Komorowskiego ps. Bór,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 sierpnia 1944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2 października 1944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postawę wielkich mocarstw wobec powstania warszawskiego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Manifest PKWN,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Antoniego Chruściela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przyczyny decyzji o wybuchu powstania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Warszawie, uwzględniając sytuację na froncie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i w okupowanej Polsce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22 lipca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postawę wielkich mocarstw wobec powstania warszawskiego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RONA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prezentuje polskie organizacje partyzanckie, uwzględniając ich stosunek do rządu na uchodźstwie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przebieg walk oraz bilans powstania warszawskiego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Ericha von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dem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Bacha-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Zelewskiego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Ludwiga Fischera, Oskara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Dirlewangera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Mieczysława Kamińskiego, Edwarda Osóbki-Morawskiego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przebieg walk na ziemiach polskich w 1945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sposób funkcjonowania Polskiego Państwa Podziemnego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najważniejsze akcje oddziałów polskiego podziemia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Oskara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Dirlewangera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Mieczysława Kamińskiego,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decyzję władz polskiego podziemia dotyczącą wybuchu powstania, uwzględniając sytuację międzynarodową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wewnętrzną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Polskie Siły Zbrojne na Zachodzie, Enigma,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Władysława Sikorskiego, Władysława Andersa,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wydarzenia związane z datami: 18 maja 1944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Armia Polska w ZSRS, Wojsko Polskie w ZSRS, „szczury Tobruku”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Mariana Rejewskiego, Henryka Zygalskiego oraz Jerzego Różyckiego, Stanisława Maczka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miejsca oraz formacje biorące udział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najważniejszych bitwach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II wojny światowej z udziałem Polaków (walki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o Narwik, bitwa o Anglię, oblężenie Tobruku, Monte Cassino, Arnhem) oraz wskazuje miejsca na mapie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sierpień–wrzesień 1940 r., 5 maja 1945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Władysława Kopańskiego, Stanisława Sosabowskiego,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dokonania polskich pilotów podczas II wojny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światowej oraz losy polskiej floty wojennej</w:t>
            </w:r>
          </w:p>
        </w:tc>
        <w:tc>
          <w:tcPr>
            <w:tcW w:w="3260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wymienia wydarzenia związane z datami: styczeń 1940 r., maj 1940 r., sierpień 1940 r., 1942 r., październik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1943 r., wrzesień 1944 r., 21 kwietnia 1945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postaci:, Zygmunta Berlinga, </w:t>
            </w:r>
          </w:p>
        </w:tc>
        <w:tc>
          <w:tcPr>
            <w:tcW w:w="2835" w:type="dxa"/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postaci:, Michała Żymierskiego ps. Rola, Karola Świerczewskiego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pojęcia: układ dwubiegunowy, supermocarstwo,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bilans II wojny światowej dotyczący strat ludności i zniszczeń materialnych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politykę mocarstw wobec okupowanych Niemiec i Austrii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zasada 4D, proces norymberski, doktryna Trumana, plan Marshalla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Harry’ego Trumana, George’a Marshalla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1944–1948, 26 czerwca 1945 r.,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17 lipca–2 sierpnia 1945 r., marzec 1947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najważniejsze postanowienia konferencji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Poczdamie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przyczyny wzrostu znaczenia ZSRS oraz USA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genezę oraz cele ONZ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taktyka salami, Kominform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przyczyny spadku wpływów Wielkiej Brytanii i Francji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przejawy wzrostu znaczenia komunizmu w Europie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25 kwietnia 1945 r., 20 listopada 1945 r., 1 października 1946 r., czerwiec 1947 r., 27 września 1947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znaczenie doktryny Trumana oraz planu Marshalla dla procesu integracji europejskiej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przebieg i wynik wojny domowej w Grecji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żelazna kurtyna, zimna wojna, NRD, RFN, NATO, Układ Warszawski,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Nikity Chruszczowa,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5 marca 1946 r., 5 marca 1953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cechy stalinizmu w państwach Europy Środkowo-Wschodniej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formy kultu jednostki w krajach komunistycznych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strefy okupacyjne, Bizonia,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Trizonia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blokada Berlina Zachodniego, most powietrzny,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EWWiS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Beneluks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Konrada Adenauera, Roberta Schumana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czerwiec 1948 r.–maj 1949 r.,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4 kwietnia 1949 r., , 14 maja 1955 r., luty 1956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różnice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w podejściu mocarstw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do kwestii niemieckiej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przebieg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rezultat sowieckiej blokady Berlina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genezę powstania NATO oraz podaje nazwy najważniejszych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państw, które przystąpiły do NATO oraz Układu Warszawskiego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znaczenie tajnego referatu Chruszczowa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>– stosuje pojęcia: powstanie berlińskie, Rada Europy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Imre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Nagya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Ławrientija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Berii,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20 września 1949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7 października 1949 r., 23 lipca 1952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16 czerwca 1953 r.,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23 października–4 listopada 1956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przebieg integracji europejskiej w latach 50. XX w.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powstania dwóch państw niemieckich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przyczyny wystąpień na Węgrzech w 1956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powstanie berlińskie, tajny referat, Rada Europy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Wilhelma Piecka, Waltera Ulbrichta, Janosa Kadara,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Alcide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de Gasperiego,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przyczyny powstania berlińskiego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z 1953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przebieg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skutki wydarzeń na Węgrzech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1956 r.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Józsefa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Mindszentyego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Pála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Malétera</w:t>
            </w:r>
            <w:proofErr w:type="spellEnd"/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zna  pojęcia: taktyka biernego oporu, Wielki Skok, rewolucja kulturalna,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Mahatmy Gandhiego, Mao Zedonga,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wskazuje na mapie: Indie, Pakistan, Chiny,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czerwona książeczka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Ho Chi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Minha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Czang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Kaj-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szeka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1947 r., 1949 r., 1950–1953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Tajwan, Japonię, Koreę Północną i Południową, Wietnam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przemiany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Chinach w latach 40. XX w.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postulaty, przebieg i skutek Wielkiego Skoku i rewolucji kulturalnej w Chinach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komunistyczne kraje Dalekiego Wschodu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Kuomintang, Czerwona Gwardia, hunwejbini,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Douglasa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MacArthura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Kim Ir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Sena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1954 r., 1955–1975, 1971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przebieg walki o niepodległość Indii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stosuje pojęcia: Kuomintang, Czerwona Gwardia, hunwejbini, Czerwoni Khmerzy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Denga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Xiaopinga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Laos, Kambodżę, Kaszmir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proces dekolonizacji Azji oraz ocenia jego następstwa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przykłady państw Dalekiego Wschodu współpracujących z USA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przedstawia przykłady konfliktów postkolonialnych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Azji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pojęcia: Bliski Wschód, apartheid, państwa Trzeciego Świata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Izrael, Egipt, Iran, Irak, Kanał Sueski, Jerozolimę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charakteryzuje konflikt izraelsko-palestyński, dostrzegając rolę światowych mocarstw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w konflikcie na Bliskim Wschodzie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syjonizm, kryzys sueski, Rok Afryki,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Dawida Ben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Guriona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, Jasera Arafata, Saddama Husajna, Nelsona Mandeli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latami: 1948 r., 1956 r., 1967 r., 1973 r.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Izrael, Egipt, Iran, Irak, Kanał Sueski, Jerozolimę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przyczyny i skutki dekolonizacji Afryki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wojna sześciodniowa, wojna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Jom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Kippur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bantustan, kibuc, ajatollah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Gamala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Abdela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Nasera,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wskazuje na mapie: półwysep Synaj, Jerozolimę, Tel Awiw,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14 maja 1948 r.,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znaczenie rewolucji islamskiej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Iranie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wojna sześciodniowa, wojna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Jom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Kippur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, kibuc,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ajatollaha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Ruhollaha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Chomejniego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wskazuje na mapie: Zachodni Brzeg Jordanu, wzgórza Golan, Kuwejt, Biafrę, Katangę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wymienia wydarzenia związane z datami: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1954 r., 1979 r., 1980–1988, 1990–1991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harkisi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OJA, Ruch Państw Niezaangażowanych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Frederika de Klerka,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Patrice’a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Lumumby</w:t>
            </w: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– zna pojęcia: kryzys kubański, Praska Wiosna, mur berliński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Fidela Castro, Leonida Breżniewa,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doktryna Breżniewa, gorąca linia,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Johna F. Kennedy’ego,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opisuje przyczyny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kryzysu kubańskiego,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przedstawia przyczyny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przebieg Praskiej Wiosny,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dziedzin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i miejsc rywalizacji pomiędzy ZSRS a USA,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przyczyny, przebieg i skutki Praskiej Wiosny,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przebieg rywalizacji amerykańsko-sowieckiej w dziedzinie podboju kosmosu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stosuje pojęcia: „socjalizm z ludzką twarzą”,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wydarzenia związane z datami: 1959 r., 1961 r., 1968 r.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Alexandra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Dubčeka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Ryszarda Siwca,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 – charakteryzuje przyczyny i przebieg wojny w Wietnamie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stosuje pojęcia: „socjalizm z ludzką twarzą”, operacja „Dunaj”,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Vietcong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Augusto Pinocheta,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Gustáva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Husáka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 Ernesto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Che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Guevary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 – charakteryzuje przyczyny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i przebieg wojny </w:t>
            </w: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>w Wietnamie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wydarzenia związane z datami: 12 kwietnia 1961 r., 17 kwietnia 1961 r., 1975 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lastRenderedPageBreak/>
              <w:t xml:space="preserve">– omawia działalność postaci: Daniela Ortegi,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Salvadora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Allende,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okoliczności przejęcia władzy przez Pinocheta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  <w:tr w:rsidR="0060599A" w:rsidRPr="0060599A" w:rsidTr="008C777B">
        <w:trPr>
          <w:trHeight w:val="126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-zna pojęcia: traktaty rzymskie, rewolucja seksualna, feminizm, segregacja rasowa,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działalność postaci: Martina Luthera Kinga,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 przyczyny i początki procesu integracji europejskiej,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zna  poglądy ruchu feministycznego w drugiej połowie XX wieku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EWG, </w:t>
            </w:r>
            <w:proofErr w:type="spellStart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feminizm, dzieci kwiaty, ruch hipisowski, pacyfizm,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Johna </w:t>
            </w: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br/>
              <w:t xml:space="preserve">F. Kennedy’ego,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latami: 1962–1965, 1964 r., maj 1968 r.,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omawia przyczyny i początki procesu integracji europejskiej,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przedstawia główne przyczyny pojawienia się nowych tendencji w kulturze w latach 60. XX w.,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  <w:t>– opisuje walkę o równouprawnienie ludności czarnoskórej w USA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Times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, EFTA, festiwal Woodstock, 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Jana XXIII, Pawła VI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Betty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Friedan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podaje przykłady dotyczące kultury lat 60.: Elvisa Presleya, Marilyn Monroe,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Brigitte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 Bardot, Jamesa Deana, Marlona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Brando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podaje główne założenia przyjęte na soborze watykańskim II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stosuje pojęcia: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Euratom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 EFTA, egzystencjalizm, teatr absurdu, festiwal Woodstock, Czarne Pantery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omawia działalność postaci: Malcolma X, Rosy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Parks</w:t>
            </w:r>
            <w:proofErr w:type="spellEnd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wymienia wydarzenia związane z datami: grudzień 1965 r., 15–18 sierpnia 1969 r.,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wyjaśnia genezę terroru środowisk skrajnie lewicowych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ocenia znaczenie reform soboru watykańskiego II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 xml:space="preserve">– ocenia znaczenie zamachu na prezydenta USA J. F. </w:t>
            </w:r>
            <w:proofErr w:type="spellStart"/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Keneddy’ego</w:t>
            </w:r>
            <w:proofErr w:type="spellEnd"/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  <w:r w:rsidRPr="0060599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  <w:t>– określa znaczenie festiwalu w Woodstock</w:t>
            </w:r>
          </w:p>
          <w:p w:rsidR="0060599A" w:rsidRPr="0060599A" w:rsidRDefault="0060599A" w:rsidP="0060599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pl-PL"/>
              </w:rPr>
            </w:pPr>
          </w:p>
        </w:tc>
      </w:tr>
    </w:tbl>
    <w:p w:rsidR="0060599A" w:rsidRPr="0060599A" w:rsidRDefault="0060599A" w:rsidP="0060599A">
      <w:pPr>
        <w:rPr>
          <w:rFonts w:ascii="Times New Roman" w:hAnsi="Times New Roman" w:cs="Times New Roman"/>
          <w:sz w:val="18"/>
          <w:szCs w:val="18"/>
          <w:lang w:val="pl-PL"/>
        </w:rPr>
      </w:pPr>
    </w:p>
    <w:p w:rsidR="0060599A" w:rsidRPr="0060599A" w:rsidRDefault="0060599A" w:rsidP="0060599A">
      <w:pPr>
        <w:rPr>
          <w:lang w:val="pl-PL"/>
        </w:rPr>
      </w:pPr>
      <w:r w:rsidRPr="0060599A">
        <w:rPr>
          <w:lang w:val="pl-PL"/>
        </w:rPr>
        <w:t xml:space="preserve"> </w:t>
      </w:r>
    </w:p>
    <w:p w:rsidR="002F1AB0" w:rsidRDefault="0060599A">
      <w:r>
        <w:t xml:space="preserve"> </w:t>
      </w:r>
    </w:p>
    <w:sectPr w:rsidR="002F1AB0" w:rsidSect="007842A5">
      <w:footerReference w:type="default" r:id="rId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890893"/>
      <w:docPartObj>
        <w:docPartGallery w:val="Page Numbers (Bottom of Page)"/>
        <w:docPartUnique/>
      </w:docPartObj>
    </w:sdtPr>
    <w:sdtEndPr/>
    <w:sdtContent>
      <w:p w:rsidR="007C6A06" w:rsidRDefault="006059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7C6A06" w:rsidRDefault="0060599A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01"/>
    <w:rsid w:val="002F1AB0"/>
    <w:rsid w:val="0060599A"/>
    <w:rsid w:val="00F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2582A-9953-49DB-AA16-0C199682D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059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0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3969</Words>
  <Characters>22625</Characters>
  <Application>Microsoft Office Word</Application>
  <DocSecurity>0</DocSecurity>
  <Lines>188</Lines>
  <Paragraphs>53</Paragraphs>
  <ScaleCrop>false</ScaleCrop>
  <Company/>
  <LinksUpToDate>false</LinksUpToDate>
  <CharactersWithSpaces>26541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2024-11-01T09:54:00Z</dcterms:created>
  <dcterms:modified xsi:type="dcterms:W3CDTF">2024-11-01T09:54:00Z</dcterms:modified>
</cp:coreProperties>
</file>