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F0EE3" w14:textId="11BD6D7F" w:rsidR="00372CE9" w:rsidRDefault="00000000" w:rsidP="00190779">
      <w:pPr>
        <w:spacing w:after="0"/>
        <w:jc w:val="center"/>
      </w:pPr>
      <w:r>
        <w:rPr>
          <w:b/>
        </w:rPr>
        <w:t>Wymagania edukacyjne z  wiedz</w:t>
      </w:r>
      <w:r w:rsidR="001C408E">
        <w:rPr>
          <w:b/>
        </w:rPr>
        <w:t>y</w:t>
      </w:r>
      <w:r>
        <w:rPr>
          <w:b/>
        </w:rPr>
        <w:t xml:space="preserve"> o społecze</w:t>
      </w:r>
      <w:r w:rsidR="00190779">
        <w:rPr>
          <w:b/>
        </w:rPr>
        <w:t>ń</w:t>
      </w:r>
      <w:r>
        <w:rPr>
          <w:b/>
        </w:rPr>
        <w:t xml:space="preserve">stwie dla klasy 4 </w:t>
      </w:r>
      <w:r w:rsidR="00B31352">
        <w:rPr>
          <w:b/>
        </w:rPr>
        <w:t>cf</w:t>
      </w:r>
    </w:p>
    <w:p w14:paraId="24BD1761" w14:textId="77777777" w:rsidR="00AB20DC" w:rsidRDefault="00AB20DC" w:rsidP="00AB20DC">
      <w:pPr>
        <w:spacing w:after="0"/>
      </w:pPr>
    </w:p>
    <w:tbl>
      <w:tblPr>
        <w:tblStyle w:val="TableGrid"/>
        <w:tblW w:w="12292" w:type="dxa"/>
        <w:tblInd w:w="-106" w:type="dxa"/>
        <w:tblCellMar>
          <w:top w:w="39" w:type="dxa"/>
          <w:left w:w="106" w:type="dxa"/>
          <w:right w:w="83" w:type="dxa"/>
        </w:tblCellMar>
        <w:tblLook w:val="04A0" w:firstRow="1" w:lastRow="0" w:firstColumn="1" w:lastColumn="0" w:noHBand="0" w:noVBand="1"/>
      </w:tblPr>
      <w:tblGrid>
        <w:gridCol w:w="2285"/>
        <w:gridCol w:w="1377"/>
        <w:gridCol w:w="908"/>
        <w:gridCol w:w="1377"/>
        <w:gridCol w:w="910"/>
        <w:gridCol w:w="1375"/>
        <w:gridCol w:w="910"/>
        <w:gridCol w:w="1377"/>
        <w:gridCol w:w="1773"/>
      </w:tblGrid>
      <w:tr w:rsidR="00CB67CA" w14:paraId="0DB91804" w14:textId="77777777" w:rsidTr="008D7B9B">
        <w:trPr>
          <w:trHeight w:val="67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FFB7" w14:textId="65CC2AAA" w:rsidR="00CB67CA" w:rsidRDefault="00CB67CA">
            <w:pPr>
              <w:jc w:val="center"/>
            </w:pPr>
            <w:r>
              <w:rPr>
                <w:b/>
                <w:sz w:val="18"/>
              </w:rPr>
              <w:t xml:space="preserve">Ocena dopuszczająca Uczeń: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3598" w14:textId="493EABE2" w:rsidR="00CB67CA" w:rsidRDefault="00CB67CA" w:rsidP="0094332D">
            <w:pPr>
              <w:ind w:right="26"/>
              <w:jc w:val="center"/>
            </w:pPr>
            <w:r>
              <w:rPr>
                <w:b/>
                <w:sz w:val="18"/>
              </w:rPr>
              <w:t xml:space="preserve">Ocena dostateczna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0713" w14:textId="77777777" w:rsidR="00CB67CA" w:rsidRDefault="00CB67CA">
            <w:pPr>
              <w:ind w:right="21"/>
              <w:jc w:val="center"/>
            </w:pPr>
            <w:r>
              <w:rPr>
                <w:b/>
                <w:sz w:val="18"/>
              </w:rPr>
              <w:t xml:space="preserve">Ocena dobra </w:t>
            </w:r>
          </w:p>
          <w:p w14:paraId="123F2B3D" w14:textId="358C4F81" w:rsidR="00CB67CA" w:rsidRDefault="00CB67CA" w:rsidP="0094332D"/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73A4" w14:textId="77777777" w:rsidR="00CB67CA" w:rsidRDefault="00CB67CA">
            <w:pPr>
              <w:ind w:right="27"/>
              <w:jc w:val="center"/>
            </w:pPr>
            <w:r>
              <w:rPr>
                <w:b/>
                <w:sz w:val="18"/>
              </w:rPr>
              <w:t xml:space="preserve">Ocena bardzo dobra </w:t>
            </w:r>
          </w:p>
          <w:p w14:paraId="3AE3220F" w14:textId="38B4A75B" w:rsidR="00CB67CA" w:rsidRDefault="00CB67CA">
            <w:pPr>
              <w:jc w:val="center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7E3B" w14:textId="77777777" w:rsidR="00CB67CA" w:rsidRDefault="00CB67CA">
            <w:pPr>
              <w:ind w:right="20"/>
              <w:jc w:val="center"/>
            </w:pPr>
            <w:r>
              <w:rPr>
                <w:b/>
                <w:sz w:val="18"/>
              </w:rPr>
              <w:t xml:space="preserve">Ocena celująca </w:t>
            </w:r>
          </w:p>
          <w:p w14:paraId="795D5CAB" w14:textId="71493A4B" w:rsidR="00CB67CA" w:rsidRDefault="00CB67CA" w:rsidP="0094332D"/>
        </w:tc>
      </w:tr>
      <w:tr w:rsidR="008D7B9B" w14:paraId="420DED60" w14:textId="77777777" w:rsidTr="008D7B9B">
        <w:trPr>
          <w:trHeight w:val="22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0DB09BA" w14:textId="45CC5F9F" w:rsidR="008D7B9B" w:rsidRDefault="008D7B9B">
            <w:r>
              <w:rPr>
                <w:b/>
                <w:sz w:val="18"/>
              </w:rPr>
              <w:t xml:space="preserve">                                   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E10E7DB" w14:textId="7CA873E7" w:rsidR="008D7B9B" w:rsidRDefault="008D7B9B">
            <w:r>
              <w:rPr>
                <w:b/>
                <w:sz w:val="18"/>
              </w:rPr>
              <w:t xml:space="preserve">     Człowiek i społeczeństwo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299B9ABF" w14:textId="77777777" w:rsidR="008D7B9B" w:rsidRDefault="008D7B9B"/>
        </w:tc>
        <w:tc>
          <w:tcPr>
            <w:tcW w:w="2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518C513A" w14:textId="77777777" w:rsidR="008D7B9B" w:rsidRDefault="008D7B9B"/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F14EE9F" w14:textId="77777777" w:rsidR="008D7B9B" w:rsidRDefault="008D7B9B"/>
        </w:tc>
      </w:tr>
      <w:tr w:rsidR="00CB67CA" w14:paraId="724FB3C5" w14:textId="77777777" w:rsidTr="008D7B9B">
        <w:trPr>
          <w:trHeight w:val="30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F64" w14:textId="77777777" w:rsidR="00CB67CA" w:rsidRDefault="00CB67CA">
            <w:pPr>
              <w:numPr>
                <w:ilvl w:val="0"/>
                <w:numId w:val="2"/>
              </w:numPr>
              <w:spacing w:after="24" w:line="242" w:lineRule="auto"/>
              <w:ind w:hanging="361"/>
            </w:pPr>
            <w:r>
              <w:rPr>
                <w:sz w:val="18"/>
              </w:rPr>
              <w:t xml:space="preserve">podaje przykłady form życia społecznego; </w:t>
            </w:r>
          </w:p>
          <w:p w14:paraId="24E89683" w14:textId="77777777" w:rsidR="00CB67CA" w:rsidRDefault="00CB67CA">
            <w:pPr>
              <w:numPr>
                <w:ilvl w:val="0"/>
                <w:numId w:val="2"/>
              </w:numPr>
              <w:spacing w:after="23" w:line="242" w:lineRule="auto"/>
              <w:ind w:hanging="361"/>
            </w:pPr>
            <w:r>
              <w:rPr>
                <w:sz w:val="18"/>
              </w:rPr>
              <w:t xml:space="preserve">podaje przykłady potrzeb człowieka; </w:t>
            </w:r>
          </w:p>
          <w:p w14:paraId="09E2E880" w14:textId="77777777" w:rsidR="00CB67CA" w:rsidRDefault="00CB67CA">
            <w:pPr>
              <w:numPr>
                <w:ilvl w:val="0"/>
                <w:numId w:val="2"/>
              </w:numPr>
              <w:ind w:hanging="361"/>
            </w:pPr>
            <w:r>
              <w:rPr>
                <w:sz w:val="18"/>
              </w:rPr>
              <w:t xml:space="preserve">podaje przykłady wartości i norm społecznych.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1FDC" w14:textId="501CDF10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rozpoznaje podstawowe formy życia społecznego: grupa społeczna, zbiorowość, społeczność, społeczeństwo; </w:t>
            </w:r>
          </w:p>
          <w:p w14:paraId="10191EF4" w14:textId="77777777" w:rsidR="00CB67CA" w:rsidRDefault="00CB67CA">
            <w:pPr>
              <w:numPr>
                <w:ilvl w:val="0"/>
                <w:numId w:val="3"/>
              </w:numPr>
              <w:spacing w:after="25" w:line="241" w:lineRule="auto"/>
              <w:ind w:hanging="360"/>
            </w:pPr>
            <w:r>
              <w:rPr>
                <w:sz w:val="18"/>
              </w:rPr>
              <w:t xml:space="preserve">podaje przykłady potrzeb człowieka wyższego i niższego rzędu; </w:t>
            </w:r>
          </w:p>
          <w:p w14:paraId="2EC53CED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wartości, </w:t>
            </w:r>
          </w:p>
          <w:p w14:paraId="5FBF121C" w14:textId="77777777" w:rsidR="00CB67CA" w:rsidRDefault="00CB67CA">
            <w:pPr>
              <w:spacing w:after="29" w:line="239" w:lineRule="auto"/>
              <w:ind w:left="362" w:right="216"/>
            </w:pPr>
            <w:r>
              <w:rPr>
                <w:sz w:val="18"/>
              </w:rPr>
              <w:t xml:space="preserve">którymi kieruje się w życiu; </w:t>
            </w:r>
          </w:p>
          <w:p w14:paraId="402696FC" w14:textId="77777777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stosuje, np. do opisu sytuacji pojęcia: wartości , światopogląd; </w:t>
            </w:r>
          </w:p>
          <w:p w14:paraId="237B2115" w14:textId="77777777" w:rsidR="00CB67CA" w:rsidRDefault="00CB67CA">
            <w:pPr>
              <w:numPr>
                <w:ilvl w:val="0"/>
                <w:numId w:val="3"/>
              </w:numPr>
              <w:spacing w:after="1"/>
              <w:ind w:hanging="360"/>
            </w:pPr>
            <w:r>
              <w:rPr>
                <w:sz w:val="18"/>
              </w:rPr>
              <w:t xml:space="preserve">podaje przykłady zwyczajów, praw czy instytucji, za pomocą </w:t>
            </w:r>
          </w:p>
          <w:p w14:paraId="45B0ECCF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których sprawowana </w:t>
            </w:r>
          </w:p>
          <w:p w14:paraId="2F79944C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jest kontrola </w:t>
            </w:r>
          </w:p>
          <w:p w14:paraId="663AEBF1" w14:textId="77777777" w:rsidR="00CB67CA" w:rsidRDefault="00CB67CA">
            <w:pPr>
              <w:spacing w:after="8"/>
              <w:ind w:left="362"/>
            </w:pPr>
            <w:r>
              <w:rPr>
                <w:sz w:val="18"/>
              </w:rPr>
              <w:t xml:space="preserve">społeczna; </w:t>
            </w:r>
          </w:p>
          <w:p w14:paraId="7D7A6F90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podstawowe </w:t>
            </w:r>
          </w:p>
          <w:p w14:paraId="5D16E08C" w14:textId="77777777" w:rsidR="00CB67CA" w:rsidRDefault="00CB67CA">
            <w:pPr>
              <w:spacing w:after="29" w:line="239" w:lineRule="auto"/>
              <w:ind w:left="362"/>
            </w:pPr>
            <w:r>
              <w:rPr>
                <w:sz w:val="18"/>
              </w:rPr>
              <w:t xml:space="preserve">zasady życia społecznego; </w:t>
            </w:r>
          </w:p>
          <w:p w14:paraId="51B130CD" w14:textId="179AFC70" w:rsidR="00CB67CA" w:rsidRDefault="00CB67CA" w:rsidP="003C6E1D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odczytuje z prostych źródeł informacji narracyjny </w:t>
            </w:r>
            <w:r w:rsidRPr="00093B23">
              <w:rPr>
                <w:sz w:val="18"/>
              </w:rPr>
              <w:t>i normatywny, wykres, tabela, plakat] wartości afirmowane w polskim społeczeństwie.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0F6D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charakteryzuje podstawowe formy życia społecznego; </w:t>
            </w:r>
          </w:p>
          <w:p w14:paraId="381E921A" w14:textId="213E62AC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wyjaśnia, kiedy zbiorowość społeczna może przekształcić się </w:t>
            </w:r>
          </w:p>
          <w:p w14:paraId="07D7D08E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w grupę społeczną; </w:t>
            </w:r>
          </w:p>
          <w:p w14:paraId="7D689AA5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podaje sposoby zaspokajania potrzeb człowieka; </w:t>
            </w:r>
          </w:p>
          <w:p w14:paraId="31019B96" w14:textId="77777777" w:rsidR="00CB67CA" w:rsidRDefault="00CB67CA">
            <w:pPr>
              <w:numPr>
                <w:ilvl w:val="0"/>
                <w:numId w:val="4"/>
              </w:numPr>
              <w:spacing w:after="28"/>
              <w:ind w:hanging="360"/>
            </w:pPr>
            <w:r>
              <w:rPr>
                <w:sz w:val="18"/>
              </w:rPr>
              <w:t xml:space="preserve">wyjaśnia pojęcie </w:t>
            </w:r>
            <w:r>
              <w:rPr>
                <w:i/>
                <w:sz w:val="18"/>
              </w:rPr>
              <w:t>system aksjologiczny;</w:t>
            </w:r>
            <w:r>
              <w:rPr>
                <w:sz w:val="18"/>
              </w:rPr>
              <w:t xml:space="preserve"> </w:t>
            </w:r>
          </w:p>
          <w:p w14:paraId="25BA95D9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porównuje, na </w:t>
            </w:r>
          </w:p>
          <w:p w14:paraId="02135CD5" w14:textId="71BB2F12" w:rsidR="00CB67CA" w:rsidRDefault="00CB67CA">
            <w:pPr>
              <w:spacing w:after="1"/>
              <w:ind w:left="365" w:right="20"/>
            </w:pPr>
            <w:r>
              <w:rPr>
                <w:sz w:val="18"/>
              </w:rPr>
              <w:t xml:space="preserve">podstawie źródeł, wartości afirmowane w różnych grupach/ warstwach społeczeństwa </w:t>
            </w:r>
          </w:p>
          <w:p w14:paraId="3BDD174B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polskiego; </w:t>
            </w:r>
          </w:p>
          <w:p w14:paraId="2BD36FC4" w14:textId="77777777" w:rsidR="00CB67CA" w:rsidRDefault="00CB67CA">
            <w:pPr>
              <w:numPr>
                <w:ilvl w:val="0"/>
                <w:numId w:val="4"/>
              </w:numPr>
              <w:spacing w:after="2"/>
              <w:ind w:hanging="360"/>
            </w:pPr>
            <w:r>
              <w:rPr>
                <w:sz w:val="18"/>
              </w:rPr>
              <w:t xml:space="preserve">wyjaśnia, odwołując się do przykładów, funkcjonowanie podstawowych zasad </w:t>
            </w:r>
          </w:p>
          <w:p w14:paraId="697382AD" w14:textId="77777777" w:rsidR="00CB67CA" w:rsidRDefault="00CB67CA">
            <w:pPr>
              <w:spacing w:after="8"/>
              <w:ind w:left="365"/>
            </w:pPr>
            <w:r>
              <w:rPr>
                <w:sz w:val="18"/>
              </w:rPr>
              <w:t xml:space="preserve">życia społecznego; </w:t>
            </w:r>
          </w:p>
          <w:p w14:paraId="0F6903D6" w14:textId="77777777" w:rsidR="00CB67CA" w:rsidRDefault="00CB67CA">
            <w:pPr>
              <w:numPr>
                <w:ilvl w:val="0"/>
                <w:numId w:val="4"/>
              </w:numPr>
              <w:spacing w:line="242" w:lineRule="auto"/>
              <w:ind w:hanging="360"/>
            </w:pPr>
            <w:r>
              <w:rPr>
                <w:sz w:val="18"/>
              </w:rPr>
              <w:t xml:space="preserve">porównuje różne formy sprawowania </w:t>
            </w:r>
          </w:p>
          <w:p w14:paraId="4AC4EC2D" w14:textId="77777777" w:rsidR="00CB67CA" w:rsidRDefault="00CB67CA">
            <w:pPr>
              <w:spacing w:after="9"/>
              <w:ind w:left="365"/>
            </w:pPr>
            <w:r>
              <w:rPr>
                <w:sz w:val="18"/>
              </w:rPr>
              <w:t xml:space="preserve">kontroli społecznej; </w:t>
            </w:r>
          </w:p>
          <w:p w14:paraId="7FA56677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wymienia </w:t>
            </w:r>
          </w:p>
          <w:p w14:paraId="0758E78F" w14:textId="5DAF4EB7" w:rsidR="00CB67CA" w:rsidRPr="00093B23" w:rsidRDefault="00CB67CA" w:rsidP="00093B23">
            <w:pPr>
              <w:ind w:left="365"/>
              <w:rPr>
                <w:sz w:val="18"/>
              </w:rPr>
            </w:pPr>
            <w:r>
              <w:rPr>
                <w:sz w:val="18"/>
              </w:rPr>
              <w:t>konsekwencje nieprzestrzegania podstawowych zasad życia społecznego.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0408" w14:textId="77777777" w:rsidR="00CB67CA" w:rsidRDefault="00CB67CA">
            <w:pPr>
              <w:numPr>
                <w:ilvl w:val="0"/>
                <w:numId w:val="5"/>
              </w:numPr>
              <w:spacing w:line="243" w:lineRule="auto"/>
              <w:ind w:hanging="360"/>
            </w:pPr>
            <w:r>
              <w:rPr>
                <w:sz w:val="18"/>
              </w:rPr>
              <w:t xml:space="preserve">porównuje podstawowe formy </w:t>
            </w:r>
          </w:p>
          <w:p w14:paraId="467F91C1" w14:textId="77777777" w:rsidR="00CB67CA" w:rsidRDefault="00CB67CA">
            <w:pPr>
              <w:spacing w:after="9"/>
              <w:ind w:right="22"/>
              <w:jc w:val="center"/>
            </w:pPr>
            <w:r>
              <w:rPr>
                <w:sz w:val="18"/>
              </w:rPr>
              <w:t xml:space="preserve">życia społecznego; </w:t>
            </w:r>
          </w:p>
          <w:p w14:paraId="270773DA" w14:textId="7470D64B" w:rsidR="00CB67CA" w:rsidRDefault="00CB67CA">
            <w:pPr>
              <w:numPr>
                <w:ilvl w:val="0"/>
                <w:numId w:val="5"/>
              </w:numPr>
              <w:spacing w:after="28"/>
              <w:ind w:hanging="360"/>
            </w:pPr>
            <w:r>
              <w:rPr>
                <w:sz w:val="18"/>
              </w:rPr>
              <w:t xml:space="preserve">analizuje konsekwencje braku zaspokojenia podstawowych potrzeb człowieka z różnych perspektyw: np. jednostki i społeczeństwa; polityki i kultury; </w:t>
            </w:r>
          </w:p>
          <w:p w14:paraId="63F44AC2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omawia czynniki </w:t>
            </w:r>
          </w:p>
          <w:p w14:paraId="2DE4E924" w14:textId="77777777" w:rsidR="00CB67CA" w:rsidRDefault="00CB67CA">
            <w:pPr>
              <w:spacing w:after="28"/>
              <w:ind w:left="362"/>
            </w:pPr>
            <w:r>
              <w:rPr>
                <w:sz w:val="18"/>
              </w:rPr>
              <w:t xml:space="preserve">sprzyjające osłabieniu społecznego systemu aksjologicznego oraz konsekwencje tego zjawiska; </w:t>
            </w:r>
          </w:p>
          <w:p w14:paraId="41D0DCCD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wyjaśnia mechanizmy powstawania i konsekwencje negatywnych zjawisk społecznych, np. </w:t>
            </w:r>
            <w:r>
              <w:rPr>
                <w:i/>
                <w:sz w:val="18"/>
              </w:rPr>
              <w:t>znieczulicy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6C55" w14:textId="77777777" w:rsidR="00CB67CA" w:rsidRDefault="00CB67CA">
            <w:pPr>
              <w:ind w:left="365" w:right="46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opracowuje i analizuje ankiety dotyczące, np. funkcjonowania człowieka w różnych formach życia społecznego, poziomu zaspokojenia podstawowych potrzeb człowieka i konsekwencji z tym związanych; społecznie akceptowanych wartości . </w:t>
            </w:r>
          </w:p>
        </w:tc>
      </w:tr>
    </w:tbl>
    <w:p w14:paraId="76B083ED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71518AC9" w14:textId="77777777" w:rsidTr="008D7B9B">
        <w:trPr>
          <w:trHeight w:val="770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9B27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08D85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11FEAE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4517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9656E3" w14:textId="77777777" w:rsidR="00CB67CA" w:rsidRDefault="00CB67CA">
            <w:pPr>
              <w:spacing w:after="1"/>
              <w:ind w:right="74"/>
            </w:pPr>
            <w:r>
              <w:rPr>
                <w:sz w:val="18"/>
              </w:rPr>
              <w:t xml:space="preserve">podaje przykłady grup społecznych; w tym grup społecznych, do których przynależy. podaje przykłady ról społecznych; w tym ról społecznych, które pełni; </w:t>
            </w:r>
          </w:p>
          <w:p w14:paraId="2E902AB1" w14:textId="77777777" w:rsidR="00CB67CA" w:rsidRDefault="00CB67CA">
            <w:pPr>
              <w:ind w:right="129"/>
            </w:pPr>
            <w:r>
              <w:rPr>
                <w:sz w:val="18"/>
              </w:rPr>
              <w:t xml:space="preserve">rozpoznaje postawy konformistyczne; podaje przykłady postaw pozytywnych i negatywnych społecznie.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2954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4A6FF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8E74A1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2632C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734A68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A2CD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96B1EF" w14:textId="1F24043B" w:rsidR="00CB67CA" w:rsidRDefault="00CB67CA">
            <w:pPr>
              <w:ind w:right="147"/>
            </w:pPr>
            <w:r>
              <w:rPr>
                <w:sz w:val="18"/>
              </w:rPr>
              <w:t xml:space="preserve">rozpoznaje podstawowe rodzaje grup społecznych. rozpoznaje przykłady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</w:t>
            </w:r>
            <w:r w:rsidR="001C408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charakterystycznych dla wybranych ról społecznych, np. rodzica, ucznia; wymienia cechy grup społecznych; rozpoznaje czynniki ułatwiające i utrudniające funkcjonowanie w grupie; rozpoznaje podstawowe postawy jednostki wobec nacisku grupy; charakteryzuje podstawowe postawy jednostki wobec nacisku grupy.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4ED66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E843826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6AD8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9F625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4A50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1B2713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B6EC9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9EBA2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8615E8" w14:textId="77777777" w:rsidR="00CB67CA" w:rsidRDefault="00CB67CA">
            <w:pPr>
              <w:ind w:left="110"/>
              <w:rPr>
                <w:rFonts w:ascii="Arial" w:eastAsia="Arial" w:hAnsi="Arial" w:cs="Arial"/>
                <w:sz w:val="18"/>
              </w:rPr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2E7FB81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0AF7D869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6AB61F6F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36A7A230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277ECE65" w14:textId="77777777" w:rsidR="00CB67CA" w:rsidRDefault="00CB67CA" w:rsidP="00093B23"/>
          <w:p w14:paraId="6CEC6D80" w14:textId="77777777" w:rsidR="00CB67CA" w:rsidRDefault="00CB67CA" w:rsidP="00093B23"/>
          <w:p w14:paraId="1FA7CEA8" w14:textId="77777777" w:rsidR="00CB67CA" w:rsidRDefault="00CB67CA" w:rsidP="00093B23"/>
          <w:p w14:paraId="4658B35A" w14:textId="77777777" w:rsidR="00CB67CA" w:rsidRDefault="00CB67CA" w:rsidP="00093B23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A697B6" w14:textId="77777777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 xml:space="preserve">analizuje czynniki ułatwiające i utrudniające funkcjonowanie w grupie; wymienia kryteria klasyfikacji grup społecznych; porównuje rodzaje więzi łączących ludzi tworzących różne grupy społeczne; wymienia czynniki sprzyjające spójności grup społecznych;  wyjaśnia, dlaczego funkcjonowanie w grupach społecznych sprzyja zaspokajaniu potrzeb człowieka; przedstawia pozytywne i negatywne aspekty postawy konformistycznej; porównuje postawy i zachowania charakterystyczne dla poszczególnych ról społecznych; rozpoznaje konflikty wynikające z pełnienia różnych ról społecznych; podaje przykłady </w:t>
            </w:r>
          </w:p>
          <w:p w14:paraId="2A154CF5" w14:textId="177AC09D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>konsekwencji konfliktu ról społecznych;</w:t>
            </w:r>
          </w:p>
          <w:p w14:paraId="4FE3BC36" w14:textId="77777777" w:rsidR="00CB67CA" w:rsidRDefault="00CB67CA">
            <w:pPr>
              <w:ind w:right="109"/>
            </w:pPr>
          </w:p>
          <w:p w14:paraId="53E55238" w14:textId="648E0112" w:rsidR="00CB67CA" w:rsidRDefault="00CB67CA">
            <w:pPr>
              <w:ind w:right="109"/>
            </w:pPr>
            <w:r>
              <w:rPr>
                <w:sz w:val="18"/>
              </w:rPr>
              <w:t>przedstawia sposoby zapobiegania  powstawaniu konfliktu ról społecznych.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015F9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A7ACF2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A2C8A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8C1E7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3391D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E8D31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2B717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C7B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09FFC4" w14:textId="73039BF6" w:rsidR="00CB67CA" w:rsidRDefault="00CB67CA">
            <w:pPr>
              <w:ind w:right="42"/>
            </w:pPr>
            <w:r>
              <w:rPr>
                <w:sz w:val="18"/>
              </w:rPr>
              <w:t xml:space="preserve">wymienia problemy związane z klasyfikacja grup społecznych; na wybranych przykładach analizuje wpływ różnorodnych czynników na spójność grup społecznych; wyjaśnia mechanizmy powstawania konfliktu ról społecznych; wyjaśnia konsekwencje wynikające z konfliktu ról społecznych; dostrzega zmienność i ciągłość w  postrzeganiu ról społecznych; ocenia [z różnych perspektyw] sposoby zapobiegania  powstawaniu konfliktu ról społecznych; przedstawia konsekwencje postawy konformistycznej i nonkonformistycznej </w:t>
            </w:r>
          </w:p>
          <w:p w14:paraId="51A5D333" w14:textId="00404422" w:rsidR="00CB67CA" w:rsidRDefault="00CB67CA">
            <w:pPr>
              <w:ind w:right="114"/>
            </w:pPr>
            <w:r>
              <w:rPr>
                <w:sz w:val="18"/>
              </w:rPr>
              <w:t xml:space="preserve">dla jednostki i społeczeństwa; przygotowuje i prezentuje argumenty w dyskusji: </w:t>
            </w:r>
            <w:r>
              <w:rPr>
                <w:i/>
                <w:sz w:val="18"/>
              </w:rPr>
              <w:t>Współczesna młodzież – karierowicze czy buntownicy?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432ED" w14:textId="77777777" w:rsidR="00CB67CA" w:rsidRDefault="00CB67CA">
            <w:pPr>
              <w:spacing w:after="1767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42A16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3727E3" w14:textId="0E9F10BE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 xml:space="preserve">wyjaśnia różnice w postrzeganiu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charakterystycznych dla różnych ról społecznych w odmiennych kręgach cywilizacyjnych oraz </w:t>
            </w:r>
          </w:p>
          <w:p w14:paraId="05021B4A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dawniej i dzisiaj;  przygotowuje i przeprowadza na forum społeczności klasowej/szkolnej dyskusję na zaproponowany temat, </w:t>
            </w:r>
          </w:p>
          <w:p w14:paraId="3CDDA7F8" w14:textId="77777777" w:rsidR="00CB67CA" w:rsidRDefault="00CB67CA">
            <w:pPr>
              <w:spacing w:after="1"/>
              <w:ind w:right="9"/>
            </w:pPr>
            <w:r>
              <w:rPr>
                <w:sz w:val="18"/>
              </w:rPr>
              <w:t xml:space="preserve">dotyczący funkcjonowania współczesnej młodzieży w grupach społecznych i pełnionych przez nią ról społecznych. </w:t>
            </w:r>
          </w:p>
          <w:p w14:paraId="1E81B6E1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604631EF" w14:textId="77777777" w:rsidR="00372CE9" w:rsidRDefault="00372CE9">
      <w:pPr>
        <w:spacing w:after="0"/>
        <w:ind w:left="-1416" w:right="14875"/>
      </w:pPr>
    </w:p>
    <w:p w14:paraId="1C95211C" w14:textId="77777777" w:rsidR="00093B23" w:rsidRDefault="00093B23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8" w:type="dxa"/>
          <w:right w:w="73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F9FC012" w14:textId="77777777" w:rsidTr="008D7B9B">
        <w:trPr>
          <w:trHeight w:val="572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8084A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0B2F16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E2B854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C66128" w14:textId="55C79159" w:rsidR="00CB67CA" w:rsidRDefault="00CB67CA" w:rsidP="00093B23">
            <w:pPr>
              <w:spacing w:after="1"/>
              <w:ind w:right="21"/>
            </w:pPr>
            <w:r>
              <w:rPr>
                <w:sz w:val="18"/>
              </w:rPr>
              <w:t xml:space="preserve">wymienia podstawowe elementy pojęcia </w:t>
            </w:r>
            <w:r>
              <w:rPr>
                <w:i/>
                <w:sz w:val="18"/>
              </w:rPr>
              <w:t>socjalizacja</w:t>
            </w:r>
            <w:r>
              <w:rPr>
                <w:sz w:val="18"/>
              </w:rPr>
              <w:t xml:space="preserve">; rozpoznaje przykłady działań/sytuacje </w:t>
            </w:r>
          </w:p>
          <w:p w14:paraId="0C8A11ED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sprzyjające procesowi socjalizacji; </w:t>
            </w:r>
          </w:p>
          <w:p w14:paraId="27DE7522" w14:textId="77777777" w:rsidR="00CB67CA" w:rsidRDefault="00CB67CA" w:rsidP="00093B23">
            <w:pPr>
              <w:ind w:right="25"/>
            </w:pPr>
            <w:r>
              <w:rPr>
                <w:sz w:val="18"/>
              </w:rPr>
              <w:t xml:space="preserve">podaje przykłady osób i instytucji mających wpływ na proces socjalizacji.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0707F" w14:textId="77777777" w:rsidR="00CB67CA" w:rsidRDefault="00CB67CA" w:rsidP="00093B23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28752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224747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4157C56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4FA75D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4767F" w14:textId="77777777" w:rsidR="00CB67CA" w:rsidRDefault="00CB67CA" w:rsidP="00093B23">
            <w:pPr>
              <w:spacing w:after="1"/>
            </w:pPr>
            <w:r>
              <w:rPr>
                <w:sz w:val="18"/>
              </w:rPr>
              <w:t xml:space="preserve">wymienia skutki procesu socjalizacji; wymienia grupy społeczne mające główny wpływ na </w:t>
            </w:r>
          </w:p>
          <w:p w14:paraId="52D2CC90" w14:textId="77777777" w:rsidR="00CB67CA" w:rsidRDefault="00CB67CA" w:rsidP="00093B23">
            <w:r>
              <w:rPr>
                <w:sz w:val="18"/>
              </w:rPr>
              <w:t xml:space="preserve">proces socjalizacji; odróżnia socjalizację pierwotną </w:t>
            </w:r>
          </w:p>
          <w:p w14:paraId="7BFE95C3" w14:textId="77777777" w:rsidR="00CB67CA" w:rsidRDefault="00CB67CA" w:rsidP="00093B23">
            <w:pPr>
              <w:ind w:right="80"/>
            </w:pPr>
            <w:r>
              <w:rPr>
                <w:sz w:val="18"/>
              </w:rPr>
              <w:t xml:space="preserve">od socjalizacji wtórnej; wymienia osoby i instytucje mające wpływ na socjalizację pierwotną i wtórną; wyjaśnia pojęcie: </w:t>
            </w:r>
            <w:r>
              <w:rPr>
                <w:i/>
                <w:sz w:val="18"/>
              </w:rPr>
              <w:t>resocjalizacja.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457CB" w14:textId="77777777" w:rsidR="00CB67CA" w:rsidRDefault="00CB67CA" w:rsidP="00093B23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68EDA0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0D5BC" w14:textId="77777777" w:rsidR="00CB67CA" w:rsidRDefault="00CB67CA" w:rsidP="00093B23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C4797F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75BBB4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AEB592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7858F7" w14:textId="77777777" w:rsidR="00CB67CA" w:rsidRDefault="00CB67CA" w:rsidP="00093B23">
            <w:r>
              <w:rPr>
                <w:sz w:val="18"/>
              </w:rPr>
              <w:t xml:space="preserve">wyjaśnia znaczenie </w:t>
            </w:r>
          </w:p>
          <w:p w14:paraId="71F9B4AD" w14:textId="10A10797" w:rsidR="00CB67CA" w:rsidRDefault="00CB67CA" w:rsidP="00093B23">
            <w:pPr>
              <w:spacing w:after="1"/>
              <w:ind w:right="89"/>
            </w:pPr>
            <w:r>
              <w:rPr>
                <w:sz w:val="18"/>
              </w:rPr>
              <w:t xml:space="preserve">procesu socjalizacji dla prawidłowego funkcjonowania człowieka w społeczeństwie; przedstawia skutki zaburzeń/błędów w przebiegu procesu </w:t>
            </w:r>
          </w:p>
          <w:p w14:paraId="1395437E" w14:textId="77777777" w:rsidR="00CB67CA" w:rsidRDefault="00CB67CA" w:rsidP="00093B23">
            <w:r>
              <w:rPr>
                <w:sz w:val="18"/>
              </w:rPr>
              <w:t xml:space="preserve">socjalizacji; </w:t>
            </w:r>
          </w:p>
          <w:p w14:paraId="604AE8F3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porównuje socjalizację pierwotną i socjalizację </w:t>
            </w:r>
          </w:p>
          <w:p w14:paraId="34D7AA9D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wtórną; porównuje wpływ różnych grup społecznych na proces socjalizacji; </w:t>
            </w:r>
          </w:p>
          <w:p w14:paraId="50B917EF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przedstawia instytucje i mechanizmy sprzyjające procesowi socjalizacji; analizuje przepisy Konstytucji RP w odniesieniu do procesu socjalizacji pierwotnej.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80FED" w14:textId="77777777" w:rsidR="00CB67CA" w:rsidRDefault="00CB67CA" w:rsidP="00093B23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6E7EAB6" w14:textId="77777777" w:rsidR="00CB67CA" w:rsidRDefault="00CB67CA" w:rsidP="00093B23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242C5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C713B4" w14:textId="77777777" w:rsidR="00CB67CA" w:rsidRDefault="00CB67CA" w:rsidP="00093B23">
            <w:r>
              <w:rPr>
                <w:sz w:val="18"/>
              </w:rPr>
              <w:t xml:space="preserve">przedstawia zależności </w:t>
            </w:r>
          </w:p>
          <w:p w14:paraId="584B960A" w14:textId="77777777" w:rsidR="00CB67CA" w:rsidRDefault="00CB67CA" w:rsidP="00093B23">
            <w:r>
              <w:rPr>
                <w:sz w:val="18"/>
              </w:rPr>
              <w:t xml:space="preserve">pomiędzy procesem  </w:t>
            </w:r>
          </w:p>
          <w:p w14:paraId="66C7D991" w14:textId="77777777" w:rsidR="00CB67CA" w:rsidRDefault="00CB67CA" w:rsidP="00093B23">
            <w:pPr>
              <w:spacing w:after="1"/>
              <w:ind w:right="225"/>
            </w:pPr>
            <w:r>
              <w:rPr>
                <w:sz w:val="18"/>
              </w:rPr>
              <w:t xml:space="preserve">socjalizacji a poszczególnymi fazami rozwojowymi dziecka/człowieka; wymienia zjawiska cywilizacyjne mające wpływ na proces </w:t>
            </w:r>
          </w:p>
          <w:p w14:paraId="1BF28B03" w14:textId="77777777" w:rsidR="00CB67CA" w:rsidRDefault="00CB67CA" w:rsidP="00093B23">
            <w:r>
              <w:rPr>
                <w:sz w:val="18"/>
              </w:rPr>
              <w:t xml:space="preserve">socjalizacji </w:t>
            </w:r>
          </w:p>
          <w:p w14:paraId="42CBA4D1" w14:textId="629B4809" w:rsidR="00CB67CA" w:rsidRDefault="00CB67CA" w:rsidP="00093B23">
            <w:pPr>
              <w:spacing w:after="2"/>
              <w:ind w:right="126"/>
            </w:pPr>
            <w:r>
              <w:rPr>
                <w:sz w:val="18"/>
              </w:rPr>
              <w:t xml:space="preserve">we współczesnym społeczeństwie polskim; omawia wpływ agresji na przebieg procesu socjalizacji. </w:t>
            </w:r>
          </w:p>
          <w:p w14:paraId="197EBEA5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475D1" w14:textId="77777777" w:rsidR="00CB67CA" w:rsidRDefault="00CB67CA" w:rsidP="00093B23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F089D67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8B6762" w14:textId="478A80B1" w:rsidR="00CB67CA" w:rsidRDefault="00CB67CA" w:rsidP="00093B23">
            <w:pPr>
              <w:spacing w:after="1"/>
              <w:ind w:right="118"/>
            </w:pPr>
            <w:r>
              <w:rPr>
                <w:sz w:val="18"/>
              </w:rPr>
              <w:t xml:space="preserve">przygotowuje prezentację dotyczącą trudności socjalizacyjnych występujących w społeczeństwie nowoczesnym, np. współczesnym społeczeństwie polskim; analizuje przykłady niepowodzeń </w:t>
            </w:r>
          </w:p>
          <w:p w14:paraId="470A1B2E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socjalizacyjnych [przyczyny, skutki]. </w:t>
            </w:r>
          </w:p>
          <w:p w14:paraId="69C181DC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</w:tr>
      <w:tr w:rsidR="00CB67CA" w14:paraId="128592AD" w14:textId="77777777" w:rsidTr="008D7B9B">
        <w:trPr>
          <w:trHeight w:val="17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98D6C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330C5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12A272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EEE80D" w14:textId="3F11FD67" w:rsidR="00CB67CA" w:rsidRDefault="00CB67CA" w:rsidP="00093B23">
            <w:pPr>
              <w:ind w:right="91"/>
            </w:pPr>
            <w:r>
              <w:rPr>
                <w:sz w:val="18"/>
              </w:rPr>
              <w:t xml:space="preserve">podaje przykłady zadań wykonywanych przez rodzinę; podaje przykłady praw i obowiązków poszczególnych członków rodziny; podaje przykłady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8FF49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764EB6" w14:textId="77777777" w:rsidR="00CB67CA" w:rsidRDefault="00CB67CA" w:rsidP="00093B23">
            <w:pPr>
              <w:spacing w:after="4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B688F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B228E7" w14:textId="77777777" w:rsidR="00CB67CA" w:rsidRDefault="00CB67CA" w:rsidP="00093B23">
            <w:pPr>
              <w:ind w:right="67"/>
            </w:pPr>
            <w:r>
              <w:rPr>
                <w:sz w:val="18"/>
              </w:rPr>
              <w:t xml:space="preserve">wymienia cechy rodziny jako grupy społecznej; wymienia funkcje rodziny i podaje przykłady ich realizacji; rozpoznaje różne typy rodzin funkcjonujące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7FB56" w14:textId="77777777" w:rsidR="00CB67CA" w:rsidRDefault="00CB67CA" w:rsidP="00093B23">
            <w:pPr>
              <w:spacing w:after="45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1EEC7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C22EA5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844E6D" w14:textId="36BA240C" w:rsidR="00CB67CA" w:rsidRDefault="00CB67CA" w:rsidP="00093B23">
            <w:pPr>
              <w:ind w:right="41"/>
            </w:pPr>
            <w:r>
              <w:rPr>
                <w:sz w:val="18"/>
              </w:rPr>
              <w:t xml:space="preserve">omawia zasady zawierania małżeństwa w prawie polskim; analizuje przepisy Konstytucji RP w odniesieniu do rodziny;  porównuje różne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18750" w14:textId="77777777" w:rsidR="00CB67CA" w:rsidRDefault="00CB67CA" w:rsidP="00093B23">
            <w:pPr>
              <w:spacing w:after="132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70C821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BA5915" w14:textId="77777777" w:rsidR="00CB67CA" w:rsidRDefault="00CB67CA" w:rsidP="00093B23">
            <w:pPr>
              <w:ind w:right="342"/>
            </w:pPr>
            <w:r>
              <w:rPr>
                <w:sz w:val="18"/>
              </w:rPr>
              <w:t xml:space="preserve">przedstawia wpływ procesów cywilizacyjnych na funkcjonowanie rodzin we współczesnym świecie; przedstawia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82BDB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7575D" w14:textId="77777777" w:rsidR="00CB67CA" w:rsidRDefault="00CB67CA" w:rsidP="00093B23">
            <w:pPr>
              <w:spacing w:after="2" w:line="239" w:lineRule="auto"/>
              <w:ind w:right="134"/>
            </w:pPr>
            <w:r>
              <w:rPr>
                <w:sz w:val="18"/>
              </w:rPr>
              <w:t xml:space="preserve">przygotowuje i przeprowadza forum </w:t>
            </w:r>
          </w:p>
          <w:p w14:paraId="369F465B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społeczności klasowej/szkolnej debatę/dyskusję dotyczącą, np. </w:t>
            </w:r>
          </w:p>
          <w:p w14:paraId="175AD40C" w14:textId="77777777" w:rsidR="00CB67CA" w:rsidRDefault="00CB67CA" w:rsidP="00093B23">
            <w:r>
              <w:rPr>
                <w:sz w:val="18"/>
              </w:rPr>
              <w:t xml:space="preserve">problemu </w:t>
            </w:r>
            <w:r>
              <w:rPr>
                <w:i/>
                <w:sz w:val="18"/>
              </w:rPr>
              <w:t>kryzysu współczesnej rodziny</w:t>
            </w:r>
            <w:r>
              <w:rPr>
                <w:sz w:val="18"/>
              </w:rPr>
              <w:t xml:space="preserve">; </w:t>
            </w:r>
          </w:p>
        </w:tc>
      </w:tr>
    </w:tbl>
    <w:p w14:paraId="2958A0C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bottom w:w="4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7B6F57E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3E99A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3566BA" w14:textId="77777777" w:rsidR="00CB67CA" w:rsidRDefault="00CB67CA">
            <w:pPr>
              <w:ind w:right="223"/>
            </w:pPr>
            <w:r>
              <w:rPr>
                <w:sz w:val="18"/>
              </w:rPr>
              <w:t xml:space="preserve">problemów związanych z funkcjonowaniem rodziny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2C6BC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7F085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70D17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20C1D5" w14:textId="5AB41FFE" w:rsidR="00CB67CA" w:rsidRDefault="00CB67CA">
            <w:pPr>
              <w:ind w:right="52"/>
            </w:pPr>
            <w:r>
              <w:rPr>
                <w:sz w:val="18"/>
              </w:rPr>
              <w:t xml:space="preserve">we współczesnym społeczeństwie polskim; rozpoznaje podstawowe modele funkcjonowania rodziny i typy współczesnych rodzin; wymienia podstawowe problemy funkcjonowania rodziny we współczesnej Polsce; odczytuj podstawowe dane statystyczne dotyczące funkcjonowania rodziny we współczesnym świecie. </w:t>
            </w:r>
          </w:p>
          <w:p w14:paraId="78B8EF1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9B9B9D8" w14:textId="77777777" w:rsidR="00CB67CA" w:rsidRDefault="00CB67CA">
            <w:pPr>
              <w:spacing w:after="23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1B87FC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C3C935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ECF3FB" w14:textId="62F11149" w:rsidR="00CB67CA" w:rsidRDefault="00CB67CA">
            <w:pPr>
              <w:ind w:right="58"/>
            </w:pPr>
            <w:r>
              <w:rPr>
                <w:sz w:val="18"/>
              </w:rPr>
              <w:t xml:space="preserve">modele funkcjonowania rodzin i różne typy rodzin występujące we współczesnym społeczeństwie polskim;  wymienia cechy rodziny tradycyjnej; przedstawia podstawowe kierunki zmian zachodzące w rodzinach europejskich na przestrzeni dziejów; analizuje różnorodne materiały źródłowe dotyczące funkcjonowania rodziny we współczesnym świecie.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589E5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BED48E" w14:textId="77777777" w:rsidR="00CB67CA" w:rsidRDefault="00CB67CA">
            <w:pPr>
              <w:ind w:right="183"/>
            </w:pPr>
            <w:r>
              <w:rPr>
                <w:sz w:val="18"/>
              </w:rPr>
              <w:t xml:space="preserve">pozytywne i negatywne aspekty odchodzenia od tradycyjnego modelu funkcjonowania rodziny; analizuje wybrane problemy funkcjonowania rodziny we współczesnej Polsce [przyczyny, przejawy, skutki].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3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371BF2" w14:textId="77777777" w:rsidR="00CB67CA" w:rsidRDefault="00CB67CA">
            <w:pPr>
              <w:spacing w:after="2" w:line="239" w:lineRule="auto"/>
              <w:ind w:right="115"/>
            </w:pPr>
            <w:r>
              <w:rPr>
                <w:sz w:val="18"/>
              </w:rPr>
              <w:t xml:space="preserve">przygotowuje ankietę, oraz wizualizuje i analizuje jej wyniki,  dotyczącą, np.  </w:t>
            </w:r>
          </w:p>
          <w:p w14:paraId="3C37FE83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poglądów rówieśników na temat typów oraz </w:t>
            </w:r>
          </w:p>
          <w:p w14:paraId="4B2BBB22" w14:textId="77777777" w:rsidR="00CB67CA" w:rsidRDefault="00CB67CA">
            <w:pPr>
              <w:ind w:right="416"/>
            </w:pPr>
            <w:r>
              <w:rPr>
                <w:sz w:val="18"/>
              </w:rPr>
              <w:t xml:space="preserve">funkcji rodziny we współczesnym świecie. </w:t>
            </w:r>
          </w:p>
        </w:tc>
      </w:tr>
      <w:tr w:rsidR="00CB67CA" w14:paraId="5F72F591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0D6D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0E195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EF23C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3B81F9" w14:textId="0467A320" w:rsidR="00CB67CA" w:rsidRDefault="00CB67CA">
            <w:pPr>
              <w:ind w:right="160"/>
            </w:pPr>
            <w:r>
              <w:rPr>
                <w:sz w:val="18"/>
              </w:rPr>
              <w:t xml:space="preserve">podaje przykłady stereotypów; rozpoznaje przykłady stygmatyzacji; podaje przykłady funkcjonujących w społeczeństwie polskim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605A5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7438321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0A49F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C3DB9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CD55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AC66C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cechy stereotypu; podaje przykład </w:t>
            </w:r>
            <w:r>
              <w:rPr>
                <w:i/>
                <w:sz w:val="18"/>
              </w:rPr>
              <w:t>pozytywnych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 xml:space="preserve">negatywnych </w:t>
            </w:r>
            <w:r>
              <w:rPr>
                <w:sz w:val="18"/>
              </w:rPr>
              <w:t xml:space="preserve">stereotypów; wymienia konsekwencje upowszechniania się stereotypów; wymienia podstawowe </w:t>
            </w:r>
          </w:p>
          <w:p w14:paraId="667AFB44" w14:textId="77777777" w:rsidR="00CB67CA" w:rsidRDefault="00CB67CA">
            <w:pPr>
              <w:spacing w:after="1" w:line="241" w:lineRule="auto"/>
              <w:ind w:right="144"/>
            </w:pPr>
            <w:r>
              <w:rPr>
                <w:sz w:val="18"/>
              </w:rPr>
              <w:t xml:space="preserve">przejawy funkcjonowania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</w:t>
            </w:r>
            <w:r>
              <w:rPr>
                <w:i/>
                <w:sz w:val="18"/>
              </w:rPr>
              <w:t xml:space="preserve"> obcych;</w:t>
            </w:r>
            <w:r>
              <w:rPr>
                <w:sz w:val="18"/>
              </w:rPr>
              <w:t xml:space="preserve"> </w:t>
            </w:r>
          </w:p>
          <w:p w14:paraId="278B0019" w14:textId="77777777" w:rsidR="00CB67CA" w:rsidRDefault="00CB67CA" w:rsidP="003C6E1D">
            <w:pPr>
              <w:spacing w:after="2" w:line="239" w:lineRule="auto"/>
              <w:ind w:right="149"/>
              <w:jc w:val="both"/>
            </w:pPr>
            <w:r>
              <w:rPr>
                <w:sz w:val="18"/>
              </w:rPr>
              <w:t xml:space="preserve">wymienia podstawowe przyczyny i skutki funkcjonujących w społeczeństwie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obcych;</w:t>
            </w:r>
            <w:r>
              <w:rPr>
                <w:sz w:val="18"/>
              </w:rPr>
              <w:t xml:space="preserve"> </w:t>
            </w:r>
          </w:p>
          <w:p w14:paraId="17065E56" w14:textId="78ACC9B6" w:rsidR="00CB67CA" w:rsidRPr="003C6E1D" w:rsidRDefault="00CB67CA">
            <w:pPr>
              <w:ind w:right="52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rozpoznaje zachowania wynikające z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wymienia sposoby przeciwdziałania negatywnym postawom społecznych; odczytuj podstawowe dane statystyczne dotyczące problemu dyskryminacji, stygmatyzacji,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, postrzegania </w:t>
            </w:r>
            <w:r>
              <w:rPr>
                <w:i/>
                <w:sz w:val="18"/>
              </w:rPr>
              <w:t>swoich i obcych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5DBBAB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F572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2FC6DF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D485B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DA1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D829C5" w14:textId="5590B36F" w:rsidR="00CB67CA" w:rsidRDefault="00CB67CA" w:rsidP="003C6E1D">
            <w:pPr>
              <w:ind w:right="188"/>
            </w:pPr>
            <w:r>
              <w:rPr>
                <w:sz w:val="18"/>
              </w:rPr>
              <w:t xml:space="preserve">wyjaśnia mechanizm powstawania negatywnych zjawisk społecznych: uprzedzenie, stygmatyzacja i dyskryminacja; uzasadnia konieczność przeciwdziałania stygmatyzacji i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stygmatyzacja </w:t>
            </w:r>
            <w:r>
              <w:rPr>
                <w:sz w:val="18"/>
              </w:rPr>
              <w:t xml:space="preserve">i </w:t>
            </w:r>
            <w:proofErr w:type="spellStart"/>
            <w:r>
              <w:rPr>
                <w:i/>
                <w:sz w:val="18"/>
              </w:rPr>
              <w:t>sterotypizacja</w:t>
            </w:r>
            <w:proofErr w:type="spellEnd"/>
            <w:r>
              <w:rPr>
                <w:sz w:val="18"/>
              </w:rPr>
              <w:t xml:space="preserve">; wymienia przyczyny i skutki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analizuje różnice w sposobie postrzegania </w:t>
            </w:r>
            <w:r>
              <w:rPr>
                <w:i/>
                <w:sz w:val="18"/>
              </w:rPr>
              <w:t>swoich i obcych.</w:t>
            </w:r>
            <w:r>
              <w:rPr>
                <w:sz w:val="18"/>
              </w:rPr>
              <w:t xml:space="preserve"> </w:t>
            </w:r>
          </w:p>
          <w:p w14:paraId="72A2F288" w14:textId="77777777" w:rsidR="00CB67CA" w:rsidRDefault="00CB67CA" w:rsidP="003C6E1D">
            <w:pPr>
              <w:ind w:right="91"/>
              <w:rPr>
                <w:i/>
                <w:sz w:val="18"/>
              </w:rPr>
            </w:pPr>
            <w:r>
              <w:rPr>
                <w:sz w:val="18"/>
              </w:rPr>
              <w:lastRenderedPageBreak/>
              <w:t xml:space="preserve">analizuje różnorodne materiały źródłowe dotyczące problemu dyskryminacji, stygmatyzacji, stereo typizacji, postrzegania </w:t>
            </w:r>
            <w:r>
              <w:rPr>
                <w:i/>
                <w:sz w:val="18"/>
              </w:rPr>
              <w:t>swoich i obcych</w:t>
            </w:r>
          </w:p>
          <w:p w14:paraId="481C07CB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6FFAC881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A0CDD2C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27D12F2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7E32864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BD4E580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C7B49DE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5C815E85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BC38DC3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3438E267" w14:textId="7EE0F11A" w:rsidR="00CB67CA" w:rsidRPr="003C6E1D" w:rsidRDefault="00CB67CA" w:rsidP="003C6E1D">
            <w:pPr>
              <w:ind w:right="91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247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9A9BF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ED1B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ocenia, z różnych perspektyw, wybrane kampanie społeczne dotyczące </w:t>
            </w:r>
          </w:p>
          <w:p w14:paraId="7EA011AC" w14:textId="6619E6BD" w:rsidR="00CB67CA" w:rsidRDefault="00CB67CA">
            <w:pPr>
              <w:spacing w:after="1"/>
              <w:ind w:right="195"/>
            </w:pPr>
            <w:r>
              <w:rPr>
                <w:sz w:val="18"/>
              </w:rPr>
              <w:t xml:space="preserve">przeciwdziałania negatywnym postawom społecznym; analizuje przykłady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, stygmatyzacji i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  występujących w społeczeństwie polskim [przyczyny, przejawy, skutki]. </w:t>
            </w:r>
          </w:p>
          <w:p w14:paraId="5DD2FC8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EA96E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26810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30DFDC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przygotowuje i przeprowadza na forum społeczności klasowej/szkolnej, kampanię społeczną na rzecz przeciwdziałania </w:t>
            </w:r>
          </w:p>
          <w:p w14:paraId="7908BE21" w14:textId="77777777" w:rsidR="00CB67CA" w:rsidRDefault="00CB67CA">
            <w:pPr>
              <w:ind w:right="42"/>
              <w:jc w:val="both"/>
            </w:pPr>
            <w:r>
              <w:rPr>
                <w:sz w:val="18"/>
              </w:rPr>
              <w:t xml:space="preserve">wybranym, negatywnym postawom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gromadzi, analizuje i prezentuje informacje dotyczące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 we współczesnej  Polsce, w tym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 i stygmatyzacji. </w:t>
            </w:r>
          </w:p>
        </w:tc>
      </w:tr>
      <w:tr w:rsidR="00CB67CA" w14:paraId="5D37DB0E" w14:textId="77777777" w:rsidTr="008D7B9B">
        <w:tblPrEx>
          <w:tblCellMar>
            <w:bottom w:w="0" w:type="dxa"/>
            <w:right w:w="71" w:type="dxa"/>
          </w:tblCellMar>
        </w:tblPrEx>
        <w:trPr>
          <w:trHeight w:val="53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45F6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DC14D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180E3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E71D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7114B4" w14:textId="77777777" w:rsidR="00CB67CA" w:rsidRDefault="00CB67CA">
            <w:r>
              <w:rPr>
                <w:sz w:val="18"/>
              </w:rPr>
              <w:t xml:space="preserve">rozpoznaje postawy </w:t>
            </w:r>
          </w:p>
          <w:p w14:paraId="1D34156F" w14:textId="77777777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>tolerancji i nietolerancji; podaje przykłady nierównego traktowania</w:t>
            </w:r>
            <w:r>
              <w:rPr>
                <w:i/>
                <w:sz w:val="18"/>
              </w:rPr>
              <w:t xml:space="preserve"> Innych;</w:t>
            </w:r>
            <w:r>
              <w:rPr>
                <w:sz w:val="18"/>
              </w:rPr>
              <w:t xml:space="preserve"> podaje przykłady sytuacji konfliktowych; wymienia podstawowe sposoby </w:t>
            </w:r>
          </w:p>
          <w:p w14:paraId="72270735" w14:textId="77777777" w:rsidR="00CB67CA" w:rsidRDefault="00CB67CA">
            <w:r>
              <w:rPr>
                <w:sz w:val="18"/>
              </w:rPr>
              <w:t xml:space="preserve">rozwiązywania sporów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C6BD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D142F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02B1E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6EEEC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CA898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09EB7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AE049" w14:textId="77777777" w:rsidR="00CB67CA" w:rsidRDefault="00CB67CA">
            <w:pPr>
              <w:ind w:right="161"/>
            </w:pPr>
            <w:r>
              <w:rPr>
                <w:sz w:val="18"/>
              </w:rPr>
              <w:t xml:space="preserve">podaje podstawowe przyczyny i skutki nietolerancji; podaje czynniki sprzyjające i utrudniające kształtowanie postaw </w:t>
            </w:r>
          </w:p>
          <w:p w14:paraId="0B9B493C" w14:textId="667BDB41" w:rsidR="00CB67CA" w:rsidRDefault="00CB67CA">
            <w:pPr>
              <w:ind w:right="41"/>
            </w:pPr>
            <w:r>
              <w:rPr>
                <w:sz w:val="18"/>
              </w:rPr>
              <w:t xml:space="preserve">tolerancji; podaje przykłady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świadczących o nietolerancji; rozpoznaje podstawowe postawy wobec konfliktu; wskazuje podstawowe różnice pomiędzy negocjacjami, mediacją i arbitrażem; wymienia cechy, które powinien posiadać  mediator ; odczytuj podstawowe dane statystyczne dotyczące postaw wobec konfliktów i zjawiska tolerancji.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527E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E805EE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386CD4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B3D409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DA4100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FC6D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0C176D" w14:textId="77777777" w:rsidR="00CB67CA" w:rsidRDefault="00CB67CA">
            <w:pPr>
              <w:spacing w:after="1"/>
              <w:ind w:right="22"/>
            </w:pPr>
            <w:r>
              <w:rPr>
                <w:sz w:val="18"/>
              </w:rPr>
              <w:t xml:space="preserve">wyjaśnia różnicę pomiędzy pojęciami: </w:t>
            </w:r>
            <w:r>
              <w:rPr>
                <w:i/>
                <w:sz w:val="18"/>
              </w:rPr>
              <w:t>tolerancja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akceptacja;</w:t>
            </w:r>
            <w:r>
              <w:rPr>
                <w:sz w:val="18"/>
              </w:rPr>
              <w:t xml:space="preserve"> podaje sposoby ograniczania czynników </w:t>
            </w:r>
          </w:p>
          <w:p w14:paraId="04EB89EB" w14:textId="77777777" w:rsidR="00CB67CA" w:rsidRDefault="00CB67CA">
            <w:pPr>
              <w:spacing w:after="1"/>
              <w:ind w:right="43"/>
            </w:pPr>
            <w:r>
              <w:rPr>
                <w:sz w:val="18"/>
              </w:rPr>
              <w:t xml:space="preserve">wywołujących konflikty społeczne; porównuje [wskazuje pozytywne i negatywne aspekty] różne postawy wobec konfliktu; wymienia zasady prawidłowo </w:t>
            </w:r>
          </w:p>
          <w:p w14:paraId="36FB4C56" w14:textId="76CB670B" w:rsidR="00CB67CA" w:rsidRDefault="00CB67CA" w:rsidP="003C6E1D">
            <w:pPr>
              <w:ind w:right="275"/>
            </w:pPr>
            <w:r>
              <w:rPr>
                <w:sz w:val="18"/>
              </w:rPr>
              <w:t xml:space="preserve">prowadzonej negocjacji; uzasadnia konieczność postawy tolerancji; analizuje różnorodne materiały źródłowe dotyczące postaw wobec konfliktów i zjawiska tolerancji. </w:t>
            </w:r>
          </w:p>
          <w:p w14:paraId="5B169D43" w14:textId="61AC4B4B" w:rsidR="00CB67CA" w:rsidRDefault="00CB67CA">
            <w:pPr>
              <w:ind w:right="96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C0995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283E5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ED808D" w14:textId="77777777" w:rsidR="00CB67CA" w:rsidRDefault="00CB67CA">
            <w:pPr>
              <w:spacing w:after="2"/>
              <w:ind w:right="62"/>
            </w:pPr>
            <w:r>
              <w:rPr>
                <w:sz w:val="18"/>
              </w:rPr>
              <w:t xml:space="preserve">buduje argumenty i kontrargumenty w sporach dotyczących </w:t>
            </w:r>
          </w:p>
          <w:p w14:paraId="72698A58" w14:textId="77777777" w:rsidR="00CB67CA" w:rsidRDefault="00CB67CA">
            <w:pPr>
              <w:ind w:right="155"/>
            </w:pPr>
            <w:r>
              <w:rPr>
                <w:sz w:val="18"/>
              </w:rPr>
              <w:t xml:space="preserve">tolerancji; uzasadnia dobór sposobu rozwiązywania konfliktu w zależności od rodzaju/cech konfliktu i uczestniczących w nim stron.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D4C1A" w14:textId="77777777" w:rsidR="00CB67CA" w:rsidRDefault="00CB67CA">
            <w:pPr>
              <w:spacing w:after="155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B8D5E4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66CC0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stosuje/analizuje/ przedstawia metody kreatywnego rozwiązywania problemów, np. </w:t>
            </w:r>
          </w:p>
          <w:p w14:paraId="07ADA9D2" w14:textId="77777777" w:rsidR="00CB67CA" w:rsidRDefault="00CB67CA">
            <w:pPr>
              <w:spacing w:after="2"/>
              <w:ind w:right="82"/>
            </w:pPr>
            <w:r>
              <w:rPr>
                <w:sz w:val="18"/>
              </w:rPr>
              <w:t xml:space="preserve">sytuacji konfliktowych, w sytuacjach nietypowych; przygotowuje i przeprowadza, forum społeczności klasowej/szkolnej,  kampanię społeczną na rzecz tolerancji. </w:t>
            </w:r>
          </w:p>
          <w:p w14:paraId="2C58942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42DB87D8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15"/>
        <w:gridCol w:w="1686"/>
        <w:gridCol w:w="267"/>
        <w:gridCol w:w="1509"/>
        <w:gridCol w:w="1191"/>
        <w:gridCol w:w="417"/>
        <w:gridCol w:w="345"/>
        <w:gridCol w:w="1420"/>
        <w:gridCol w:w="414"/>
        <w:gridCol w:w="1283"/>
        <w:gridCol w:w="477"/>
        <w:gridCol w:w="1309"/>
        <w:gridCol w:w="1559"/>
      </w:tblGrid>
      <w:tr w:rsidR="00CB67CA" w14:paraId="3EFF6A06" w14:textId="77777777" w:rsidTr="008D7B9B">
        <w:trPr>
          <w:trHeight w:val="528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699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3EC5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2286B6" w14:textId="53ADB495" w:rsidR="00CB67CA" w:rsidRDefault="00CB67CA">
            <w:pPr>
              <w:ind w:right="10"/>
            </w:pPr>
            <w:r>
              <w:rPr>
                <w:sz w:val="18"/>
              </w:rPr>
              <w:t xml:space="preserve">podaje przykłady różnych typów społeczeństw; wymienia cechy współczesnego społeczeństwa [otwarte, informacyjne, konsumpcyjne, masowe].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6D93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72E47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572E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ACA7C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AE3811" w14:textId="664C3EF1" w:rsidR="00CB67CA" w:rsidRDefault="00CB67CA">
            <w:pPr>
              <w:spacing w:after="1"/>
              <w:ind w:right="52"/>
            </w:pPr>
            <w:r>
              <w:rPr>
                <w:sz w:val="18"/>
              </w:rPr>
              <w:t xml:space="preserve">wymienia podstawowe cechy różnych typów społeczeństw; rozpoznaje podstawowe typy społeczeństw; rozpoznaje cechy współczesnego społeczeństwa postindustrialnego/informacyjnego [otwarte, informacyjne, konsumpcyjne, masowe]; odczytuje podstawowe dane statystyczne dotyczące współczesnego społeczeństwa. </w:t>
            </w:r>
          </w:p>
          <w:p w14:paraId="21A9C0C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5CC58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8CFFF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244A92E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1B2C9D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08B7A3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DD9C6E" w14:textId="107B065A" w:rsidR="00CB67CA" w:rsidRDefault="00CB67CA">
            <w:pPr>
              <w:ind w:right="134"/>
            </w:pPr>
            <w:r>
              <w:rPr>
                <w:sz w:val="18"/>
              </w:rPr>
              <w:t xml:space="preserve">porównuje różne typy społeczeństw; omawia wpływ przemian gospodarczych na cechy społeczeństw; wyjaśnia istotę cech współczesnego społeczeństwa  [otwarte, informacyjne, konsumpcyjne, masowe]; wymienia zjawiska cywilizacyjne mające wpływ na cechy współczesnego społeczeństwa postindustrialnego; analizuje różnorodne materiały źródłowe dotyczące współczesnego społeczeństwa.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6DDC2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3645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0F5A80" w14:textId="15DFFEA6" w:rsidR="00CB67CA" w:rsidRDefault="00CB67CA">
            <w:pPr>
              <w:ind w:right="117"/>
            </w:pPr>
            <w:r>
              <w:rPr>
                <w:sz w:val="18"/>
              </w:rPr>
              <w:t xml:space="preserve">przedstawia szanse, zagrożenia i wyzwania stojące przed współczesnym społeczeństwem postindustrialnym;  buduje argumenty i kontrargumenty w dyskusji na temat współczesnego społeczeństwa postindustrialnego.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9AF2" w14:textId="77777777" w:rsidR="00CB67CA" w:rsidRDefault="00CB67CA">
            <w:pPr>
              <w:numPr>
                <w:ilvl w:val="0"/>
                <w:numId w:val="7"/>
              </w:numPr>
              <w:ind w:right="91" w:hanging="360"/>
            </w:pPr>
            <w:r>
              <w:rPr>
                <w:sz w:val="18"/>
              </w:rPr>
              <w:t xml:space="preserve">przygotowuje </w:t>
            </w:r>
          </w:p>
          <w:p w14:paraId="33B80377" w14:textId="0547F352" w:rsidR="00CB67CA" w:rsidRDefault="00CB67CA">
            <w:pPr>
              <w:spacing w:after="26"/>
              <w:ind w:left="470"/>
            </w:pPr>
            <w:r>
              <w:rPr>
                <w:sz w:val="18"/>
              </w:rPr>
              <w:t xml:space="preserve">i przeprowadza, na forum społeczności klasowej/szkolnej, debatę/dyskusję dotyczącą szans, zagrożeń i wyzwano stojących przed współczesnymi społeczeństwami postindustrialnymi / współczesną młodzieżą; </w:t>
            </w:r>
          </w:p>
          <w:p w14:paraId="3569C5FF" w14:textId="184CD33D" w:rsidR="00CB67CA" w:rsidRDefault="00CB67CA">
            <w:pPr>
              <w:numPr>
                <w:ilvl w:val="0"/>
                <w:numId w:val="7"/>
              </w:numPr>
              <w:spacing w:after="1"/>
              <w:ind w:right="91" w:hanging="360"/>
            </w:pPr>
            <w:r>
              <w:rPr>
                <w:sz w:val="18"/>
              </w:rPr>
              <w:t xml:space="preserve">gromadzi, prezentuje i analizuje informacje na temat wybranych współczesnych społeczeństw: </w:t>
            </w:r>
          </w:p>
          <w:p w14:paraId="35DD9257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zbieracko-łowieckich, </w:t>
            </w:r>
          </w:p>
          <w:p w14:paraId="1043F11F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nomadycznych, </w:t>
            </w:r>
          </w:p>
          <w:p w14:paraId="1985D9C0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rolniczych.  </w:t>
            </w:r>
          </w:p>
        </w:tc>
      </w:tr>
      <w:tr w:rsidR="00372CE9" w14:paraId="7D8B04F3" w14:textId="77777777" w:rsidTr="008D7B9B">
        <w:trPr>
          <w:trHeight w:val="228"/>
        </w:trPr>
        <w:tc>
          <w:tcPr>
            <w:tcW w:w="3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679348C3" w14:textId="2E2803D2" w:rsidR="00372CE9" w:rsidRDefault="00000000" w:rsidP="00F425FB">
            <w:r>
              <w:rPr>
                <w:b/>
                <w:sz w:val="18"/>
              </w:rPr>
              <w:t xml:space="preserve"> </w:t>
            </w:r>
            <w:r w:rsidR="00CB67CA">
              <w:rPr>
                <w:b/>
                <w:sz w:val="18"/>
              </w:rPr>
              <w:t xml:space="preserve">                                                </w:t>
            </w:r>
          </w:p>
        </w:tc>
        <w:tc>
          <w:tcPr>
            <w:tcW w:w="1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85B3FDA" w14:textId="1EA3103F" w:rsidR="00372CE9" w:rsidRDefault="00CB67CA">
            <w:r>
              <w:rPr>
                <w:b/>
                <w:sz w:val="18"/>
              </w:rPr>
              <w:t xml:space="preserve"> Aktywność obywatelska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FAD4DF5" w14:textId="77777777" w:rsidR="00372CE9" w:rsidRDefault="00372CE9"/>
        </w:tc>
        <w:tc>
          <w:tcPr>
            <w:tcW w:w="17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6949FF3" w14:textId="77777777" w:rsidR="00372CE9" w:rsidRDefault="00372CE9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C8EF23" w14:textId="77777777" w:rsidR="00372CE9" w:rsidRDefault="00372CE9"/>
        </w:tc>
      </w:tr>
      <w:tr w:rsidR="00CB67CA" w14:paraId="69A93E6A" w14:textId="77777777" w:rsidTr="008D7B9B">
        <w:trPr>
          <w:trHeight w:val="198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81234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BF203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42E6B2" w14:textId="6D11680B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rodzaje organizacji trzeciego sektora życia publicznego [fundacja i stowarzyszenie]; podaje przykłady stowarzyszeń i fundacji o zasięgu ogólnopolskim;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90DE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B775EB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337CC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46D847" w14:textId="2BB4E35E" w:rsidR="00CB67CA" w:rsidRDefault="00CB67CA">
            <w:r>
              <w:rPr>
                <w:sz w:val="18"/>
              </w:rPr>
              <w:t xml:space="preserve">wymienia podstawowe cechy organizacji trzeciego sektora; omawia podstawowe cechy społeczeństwa obywatelskiego; wymienia formy społecznego wsparcia dla organizacji pożytku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E3EA8A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A9AC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1CB41" w14:textId="77777777" w:rsidR="00CB67CA" w:rsidRDefault="00CB67CA">
            <w:pPr>
              <w:ind w:right="98"/>
            </w:pPr>
            <w:r>
              <w:rPr>
                <w:sz w:val="18"/>
              </w:rPr>
              <w:t xml:space="preserve">odszukuje i prezentuje informacje na temat funkcjonowania wybranej organizacji trzeciego sektora; porównuje sposób zakładania i funkcjonowania fundacji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F39C2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8783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C6A5D3" w14:textId="754BEF71" w:rsidR="00CB67CA" w:rsidRDefault="00CB67CA">
            <w:r>
              <w:rPr>
                <w:sz w:val="18"/>
              </w:rPr>
              <w:t xml:space="preserve">analizuje znaczenie funkcjonowania organizacji trzeciego sektora życia publicznego dla rozwoju społeczeństwa obywatelskiego; wyjaśnia znaczenie społeczeństwa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8E35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przygotowuje </w:t>
            </w:r>
          </w:p>
          <w:p w14:paraId="57605913" w14:textId="77777777" w:rsidR="00CB67CA" w:rsidRDefault="00CB67CA">
            <w:pPr>
              <w:spacing w:after="28"/>
              <w:ind w:left="470" w:right="109"/>
            </w:pPr>
            <w:r>
              <w:rPr>
                <w:sz w:val="18"/>
              </w:rPr>
              <w:t xml:space="preserve">i przeprowadza, na forum społeczności klasowej/szkolnej,  kampanię społeczną na rzecz popularyzacji wybranej organizacji pozarządowej; </w:t>
            </w:r>
          </w:p>
          <w:p w14:paraId="2646153B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aktywnie działa </w:t>
            </w:r>
          </w:p>
        </w:tc>
      </w:tr>
    </w:tbl>
    <w:p w14:paraId="1CCC5B60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9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BDD65E4" w14:textId="77777777" w:rsidTr="008D7B9B">
        <w:trPr>
          <w:trHeight w:val="396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1459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180827" w14:textId="2ADDEEB9" w:rsidR="00CB67CA" w:rsidRDefault="00CB67CA">
            <w:r>
              <w:rPr>
                <w:sz w:val="18"/>
              </w:rPr>
              <w:t xml:space="preserve">rozpoznaje podstawowe cechy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D86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1EB207" w14:textId="104C31C7" w:rsidR="00CB67CA" w:rsidRDefault="00CB67CA">
            <w:pPr>
              <w:ind w:right="59"/>
            </w:pPr>
            <w:r>
              <w:rPr>
                <w:sz w:val="18"/>
              </w:rPr>
              <w:t xml:space="preserve">publicznego; odczytuje podstawowe dane statystyczne dotyczące funkcjonowania organizacji trzeciego sektora i funkcjonowania społeczeństwa obywatelskiego.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6707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B9D18A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C7F02D" w14:textId="65B311B8" w:rsidR="00CB67CA" w:rsidRDefault="00CB67CA">
            <w:pPr>
              <w:ind w:right="193"/>
            </w:pPr>
            <w:r>
              <w:rPr>
                <w:sz w:val="18"/>
              </w:rPr>
              <w:t xml:space="preserve">i stowarzyszenia w Polsce; wymienia cechy charakterystyczne organizacji pożytku publicznego; analizuje różnorodne materiały źródłowe dotyczące organizacji trzeciego sektora i funkcjonowania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5AD9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13905" w14:textId="37F41720" w:rsidR="00CB67CA" w:rsidRDefault="00CB67CA">
            <w:pPr>
              <w:ind w:right="255"/>
            </w:pPr>
            <w:r>
              <w:rPr>
                <w:sz w:val="18"/>
              </w:rPr>
              <w:t xml:space="preserve">obywatelskiego dla prawidłowego funkcjonowania demokracji we współczesnych państwach, w tym w Polsce; buduje argumenty i kontrargumenty w dyskusji na temat,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553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FC6C8F" w14:textId="2A27F1EE" w:rsidR="00CB67CA" w:rsidRDefault="00CB67CA">
            <w:pPr>
              <w:ind w:right="117"/>
            </w:pPr>
            <w:r>
              <w:rPr>
                <w:sz w:val="18"/>
              </w:rPr>
              <w:t xml:space="preserve">w jednej z organizacji pozarządowych; 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</w:tr>
      <w:tr w:rsidR="00CB67CA" w14:paraId="61BB9CC7" w14:textId="77777777" w:rsidTr="008D7B9B">
        <w:trPr>
          <w:trHeight w:val="484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7FDA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A6EB2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256EA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126A76" w14:textId="77777777" w:rsidR="00CB67CA" w:rsidRDefault="00CB67CA">
            <w:pPr>
              <w:spacing w:after="1"/>
              <w:ind w:right="156"/>
            </w:pPr>
            <w:r>
              <w:rPr>
                <w:sz w:val="18"/>
              </w:rPr>
              <w:t xml:space="preserve">wymienia główne religie współczesnego świata wymienia główne religie i wyznania we współczesnej Polsce; </w:t>
            </w:r>
          </w:p>
          <w:p w14:paraId="378B0563" w14:textId="77777777" w:rsidR="00CB67CA" w:rsidRDefault="00CB67CA">
            <w:pPr>
              <w:ind w:right="8"/>
            </w:pPr>
            <w:r>
              <w:rPr>
                <w:sz w:val="18"/>
              </w:rPr>
              <w:t xml:space="preserve">podaje podstawowe informacje definiujące pozycję Kościoła rzymskokatolickiego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5A7C9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96B37C1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69AE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B0E403" w14:textId="2EF1B53A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wyjaśnia znaczenie pojęć: </w:t>
            </w:r>
            <w:r>
              <w:rPr>
                <w:i/>
                <w:sz w:val="18"/>
              </w:rPr>
              <w:t>ateizm, kult</w:t>
            </w:r>
            <w:r>
              <w:rPr>
                <w:sz w:val="18"/>
              </w:rPr>
              <w:t xml:space="preserve">; </w:t>
            </w:r>
          </w:p>
          <w:p w14:paraId="6928102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kościoły i związki wyznaniowe w Polsce; odczytuje podstawowe dane statystyczne </w:t>
            </w:r>
          </w:p>
          <w:p w14:paraId="4100391A" w14:textId="7DC19CFF" w:rsidR="00CB67CA" w:rsidRDefault="00CB67CA">
            <w:pPr>
              <w:ind w:right="17"/>
            </w:pPr>
            <w:r>
              <w:rPr>
                <w:sz w:val="18"/>
              </w:rPr>
              <w:t xml:space="preserve">dotyczące znaczenia religii / form religijności wśród mieszkańców Polski.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9B763C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13A2D5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5A8059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FAAE4D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FD7CE4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AD042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53764" w14:textId="77777777" w:rsidR="00CB67CA" w:rsidRDefault="00CB67CA">
            <w:pPr>
              <w:ind w:right="68"/>
            </w:pPr>
            <w:r>
              <w:rPr>
                <w:sz w:val="18"/>
              </w:rPr>
              <w:t xml:space="preserve">omawia podstawy prawne wolności religii i sumienia w Polsce; wyjaśnia znaczenie pojęcia: </w:t>
            </w:r>
            <w:r>
              <w:rPr>
                <w:i/>
                <w:sz w:val="18"/>
              </w:rPr>
              <w:t>agnostyk</w:t>
            </w:r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religia </w:t>
            </w:r>
            <w:r>
              <w:rPr>
                <w:sz w:val="18"/>
              </w:rPr>
              <w:t xml:space="preserve">i </w:t>
            </w:r>
            <w:r>
              <w:rPr>
                <w:i/>
                <w:sz w:val="18"/>
              </w:rPr>
              <w:t>wyznanie</w:t>
            </w:r>
            <w:r>
              <w:rPr>
                <w:sz w:val="18"/>
              </w:rPr>
              <w:t xml:space="preserve">; wymienia główne ośrodki kultu właściwe dla największych kościołów i związków wyznaniowych w Polsce; </w:t>
            </w:r>
          </w:p>
          <w:p w14:paraId="68EC5908" w14:textId="2471AC84" w:rsidR="00CB67CA" w:rsidRDefault="00CB67CA">
            <w:pPr>
              <w:ind w:right="163"/>
              <w:rPr>
                <w:sz w:val="18"/>
              </w:rPr>
            </w:pPr>
            <w:r>
              <w:rPr>
                <w:sz w:val="18"/>
              </w:rPr>
              <w:t xml:space="preserve">analizuje przepisy Konstytucji RP odnoszące się do relacji państwa i kościołów/związków wyznaniowych; analizuje różnorodne materiały źródłowe </w:t>
            </w:r>
          </w:p>
          <w:p w14:paraId="14AACE66" w14:textId="12018686" w:rsidR="00CB67CA" w:rsidRDefault="00CB67CA">
            <w:pPr>
              <w:ind w:right="163"/>
            </w:pPr>
            <w:r>
              <w:rPr>
                <w:sz w:val="18"/>
              </w:rPr>
              <w:t>dotyczące znaczenia religii / form religijności wśród mieszkańców Polski.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CD513" w14:textId="77777777" w:rsidR="00CB67CA" w:rsidRDefault="00CB67CA">
            <w:pPr>
              <w:spacing w:after="88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4738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5651F1" w14:textId="7777777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różnicuje kościoły i związki wyznaniowe w Polsce zgodnie z prawną podstawą ich funkcjonowania; określa pozycję prawną Kościoła katolickiego w Polsce [konkordat]. </w:t>
            </w:r>
          </w:p>
          <w:p w14:paraId="07923F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D824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CB9FBB" w14:textId="77777777" w:rsidR="00CB67CA" w:rsidRDefault="00CB67CA">
            <w:pPr>
              <w:ind w:right="42"/>
            </w:pPr>
            <w:r>
              <w:rPr>
                <w:sz w:val="18"/>
              </w:rPr>
              <w:t xml:space="preserve">przygotowuje i przedstawia prezentację dotyczą wybranego kościoła/ związku wyznaniowego w Polsce. </w:t>
            </w:r>
          </w:p>
        </w:tc>
      </w:tr>
    </w:tbl>
    <w:p w14:paraId="757A61F2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9A10917" w14:textId="77777777" w:rsidTr="008D7B9B">
        <w:trPr>
          <w:trHeight w:val="726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B5C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630540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CD42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43CFF" w14:textId="77777777" w:rsidR="00CB67CA" w:rsidRDefault="00CB67CA">
            <w:pPr>
              <w:ind w:right="100"/>
            </w:pPr>
            <w:r>
              <w:rPr>
                <w:sz w:val="18"/>
              </w:rPr>
              <w:t xml:space="preserve">wymienia partie polityczne posiadające swoją reprezentację w Sejmie RP; podaje główny cel istnienia partii politycznych; wymienia główne cechy demokratycznych partii politycznych.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4BB0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8FFA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E53F6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BF1F8C" w14:textId="0FA95B45" w:rsidR="00CB67CA" w:rsidRDefault="00CB67CA">
            <w:pPr>
              <w:ind w:right="110"/>
            </w:pPr>
            <w:r>
              <w:rPr>
                <w:sz w:val="18"/>
              </w:rPr>
              <w:t xml:space="preserve">wymienia główne funkcje partii politycznych w państwach demokratycznych; wymienia główne źródła finansowania partii politycznych w Polsce; omawia pozycję poszczególnych partii politycznych w świetle ostatnich wyborów parlamentarnych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A2DB9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2919AD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CAEB47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B0A5B5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D2035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647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76EE82" w14:textId="163525E8" w:rsidR="00CB67CA" w:rsidRDefault="00CB67CA">
            <w:pPr>
              <w:ind w:right="54"/>
            </w:pPr>
            <w:r>
              <w:rPr>
                <w:sz w:val="18"/>
              </w:rPr>
              <w:t xml:space="preserve">wyjaśnia główne funkcje i formy aktywności partii politycznych; wyjaśnia źródła podziału i cechy współczesnych partii lewicowych, centrowych i prawicowych; analizuje cechy, programy, pozycję głównych partii politycznych obecnych na polskiej scenie politycznej; porównuje partię polityczną z organizacją pozarządową; analizuje przepisy Konstytucji RP odnoszące się do zasad funkcjonowania partii politycznych; analizuje różnorodne materiały źródłowe dotyczące funkcjonowania partii politycznych w Polsce / we współczesnych społeczeństwach demokratycznych.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8CFCA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3834B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A9956" w14:textId="77777777" w:rsidR="00CB67CA" w:rsidRDefault="00CB67CA">
            <w:pPr>
              <w:ind w:right="300"/>
            </w:pPr>
            <w:r>
              <w:rPr>
                <w:sz w:val="18"/>
              </w:rPr>
              <w:t xml:space="preserve">buduje argumenty i kontrargumenty w dyskusji na temat sposobów </w:t>
            </w:r>
          </w:p>
          <w:p w14:paraId="0CE937B6" w14:textId="77777777" w:rsidR="00CB67CA" w:rsidRDefault="00CB67CA">
            <w:r>
              <w:rPr>
                <w:sz w:val="18"/>
              </w:rPr>
              <w:t xml:space="preserve">finansowania partii politycznych w Polsce; dokonuje krytycznej analizy współczesnych podziałów politycznych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AEED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78E6D9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debatę/dyskusję dotyczącą, np. </w:t>
            </w:r>
          </w:p>
          <w:p w14:paraId="793CF6A2" w14:textId="77777777" w:rsidR="00CB67CA" w:rsidRDefault="00CB67CA">
            <w:r>
              <w:rPr>
                <w:sz w:val="18"/>
              </w:rPr>
              <w:t xml:space="preserve">sposobów </w:t>
            </w:r>
          </w:p>
          <w:p w14:paraId="32CEA2F5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finansowania partii politycznych w Polsce. </w:t>
            </w:r>
          </w:p>
          <w:p w14:paraId="3C4E5F74" w14:textId="77777777" w:rsidR="00CB67CA" w:rsidRDefault="00CB67CA">
            <w:r>
              <w:rPr>
                <w:sz w:val="18"/>
              </w:rPr>
              <w:t xml:space="preserve"> </w:t>
            </w:r>
          </w:p>
          <w:p w14:paraId="25B0C5CD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03AF9790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7B2BA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4604A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2C4411" w14:textId="77777777" w:rsidR="00CB67CA" w:rsidRDefault="00CB67CA">
            <w:r>
              <w:rPr>
                <w:sz w:val="18"/>
              </w:rPr>
              <w:t xml:space="preserve">rozpoznaje elementy kampanii wyborczej; odczytuje podstawowe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C272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B5E67E" w14:textId="77777777" w:rsidR="00CB67CA" w:rsidRDefault="00CB67CA">
            <w:pPr>
              <w:ind w:right="46"/>
            </w:pPr>
            <w:r>
              <w:rPr>
                <w:sz w:val="18"/>
              </w:rPr>
              <w:t xml:space="preserve">wymienia główne cele i cechy kampanii wyborczej;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850E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23B12B" w14:textId="77777777" w:rsidR="00CB67CA" w:rsidRDefault="00CB67CA">
            <w:r>
              <w:rPr>
                <w:sz w:val="18"/>
              </w:rPr>
              <w:t xml:space="preserve">wyjaśnia mechanizm działania </w:t>
            </w:r>
            <w:r>
              <w:rPr>
                <w:i/>
                <w:sz w:val="18"/>
              </w:rPr>
              <w:t>społecznego dowodu słuszności;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0618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BAB756" w14:textId="77777777" w:rsidR="00CB67CA" w:rsidRDefault="00CB67CA">
            <w:r>
              <w:rPr>
                <w:sz w:val="18"/>
              </w:rPr>
              <w:t xml:space="preserve">porównuje strategie wybranych partii politycznych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82D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CC146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02562FD4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8" w:type="dxa"/>
          <w:right w:w="67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17214C2" w14:textId="77777777" w:rsidTr="008D7B9B">
        <w:trPr>
          <w:trHeight w:val="726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72CE0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18291" w14:textId="77777777" w:rsidR="00CB67CA" w:rsidRDefault="00CB67CA">
            <w:pPr>
              <w:ind w:right="1"/>
            </w:pPr>
            <w:r>
              <w:rPr>
                <w:sz w:val="18"/>
              </w:rPr>
              <w:t xml:space="preserve">informacje wynikające z badania opinii publicznej [tabele, wykresy].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AAB74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A02C2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CA91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3D3AC" w14:textId="45874DA8" w:rsidR="00CB67CA" w:rsidRDefault="00CB67CA">
            <w:pPr>
              <w:ind w:right="53"/>
            </w:pPr>
            <w:r>
              <w:rPr>
                <w:sz w:val="18"/>
              </w:rPr>
              <w:t xml:space="preserve">wymienia główne formy przekazu i środki perswazji wykorzystywane w kampaniach wyborczych; wymienia główne cechy skutecznych haseł wyborczych; wymienia funkcje badań opinii publicznej dotyczących życia politycznego.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C32F1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DDB3000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CCD51C7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C74112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181A18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ADDA4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9C4557" w14:textId="4D93325B" w:rsidR="00CB67CA" w:rsidRDefault="00CB67CA">
            <w:pPr>
              <w:ind w:right="44"/>
            </w:pPr>
            <w:r>
              <w:rPr>
                <w:sz w:val="18"/>
              </w:rPr>
              <w:t xml:space="preserve">analizuje sposób przeprowadzania badania opinii publicznej; wyjaśnia rolę Internetu we współczesnych kampaniach wyborczych; analizuje wybrane elementy kampanii wyborczej, w tym hasła wyborcze i </w:t>
            </w:r>
            <w:proofErr w:type="spellStart"/>
            <w:r>
              <w:rPr>
                <w:sz w:val="18"/>
              </w:rPr>
              <w:t>memy</w:t>
            </w:r>
            <w:proofErr w:type="spellEnd"/>
            <w:r>
              <w:rPr>
                <w:sz w:val="18"/>
              </w:rPr>
              <w:t xml:space="preserve"> internetowe, pod kątem skuteczności, atrakcyjności i zgodności z programem partii politycznej; analizuje różnorodne materiały źródłowe dotyczące kampanii wyborczych i sondaży przedwyborczych; porównuje wyniki sondaży przedwyborczych z wynikami wyborów; podaje przykłady nieetycznego wykorzystania mediów społecznościowych w kampaniach wyborczych.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CE922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F287E9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8E2EE5" w14:textId="77777777" w:rsidR="00CB67CA" w:rsidRDefault="00CB67CA">
            <w:pPr>
              <w:ind w:right="75"/>
            </w:pPr>
            <w:r>
              <w:rPr>
                <w:sz w:val="18"/>
              </w:rPr>
              <w:t xml:space="preserve">w ostatnich kampaniach wyborczych; analizuje wpływ sondaży przedwyborczych na wynik kampanii wyborczej/wynik wyborów; wyjaśnia przyczyny różnic pomiędzy wynikami uzyskanymi przez poszczególne ugrupowania polityczne w wyborach a sondażach przedwyborczych.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9C335" w14:textId="77777777" w:rsidR="00CB67CA" w:rsidRDefault="00CB67CA">
            <w:pPr>
              <w:spacing w:after="19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B2B50C" w14:textId="77777777" w:rsidR="00CB67CA" w:rsidRDefault="00CB67CA">
            <w:pPr>
              <w:ind w:left="110"/>
            </w:pPr>
            <w:r>
              <w:rPr>
                <w:sz w:val="18"/>
              </w:rPr>
              <w:t xml:space="preserve"> </w:t>
            </w:r>
          </w:p>
          <w:p w14:paraId="1DD883AC" w14:textId="77777777" w:rsidR="00CB67CA" w:rsidRDefault="00CB67CA">
            <w:pPr>
              <w:spacing w:after="17"/>
              <w:ind w:left="110"/>
            </w:pPr>
            <w:r>
              <w:rPr>
                <w:sz w:val="18"/>
              </w:rPr>
              <w:t xml:space="preserve"> </w:t>
            </w:r>
          </w:p>
          <w:p w14:paraId="16403022" w14:textId="77777777" w:rsidR="00CB67CA" w:rsidRDefault="00CB67CA">
            <w:pPr>
              <w:ind w:left="110"/>
            </w:pPr>
            <w: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83493E" w14:textId="0B305D1A" w:rsidR="00CB67CA" w:rsidRDefault="00CB67CA">
            <w:pPr>
              <w:spacing w:after="1"/>
              <w:ind w:right="118"/>
            </w:pPr>
            <w:r>
              <w:rPr>
                <w:sz w:val="18"/>
              </w:rPr>
              <w:t xml:space="preserve">klasowej/szkolnej, debatę/dyskusję dotyczącą, np. zasad, które powinny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przestrzegane w kampaniach wyborczych w państwie demokratycznym; przygotowuje i przeprowadza, na forum społeczności klasowej/szkolnej, badanie opinii publicznej dotyczące, np. preferencji politycznych młodych wyborców. </w:t>
            </w:r>
          </w:p>
          <w:p w14:paraId="429D8E8A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B0CA12B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347E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7B434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D22357" w14:textId="77777777" w:rsidR="00CB67CA" w:rsidRDefault="00CB67CA">
            <w:r>
              <w:rPr>
                <w:sz w:val="18"/>
              </w:rPr>
              <w:t xml:space="preserve">wymienia główne środki masowego przekazu we współczesnym świecie; wymienia główne funkcje środków masowego przekazu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27AF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548F6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0E404E" w14:textId="77777777" w:rsidR="00CB67CA" w:rsidRDefault="00CB67CA">
            <w:r>
              <w:rPr>
                <w:sz w:val="18"/>
              </w:rPr>
              <w:t xml:space="preserve">wymienia cechy współczesnych środków masowego przekazu; </w:t>
            </w:r>
          </w:p>
          <w:p w14:paraId="68C5BAAA" w14:textId="77777777" w:rsidR="00CB67CA" w:rsidRDefault="00CB67CA">
            <w:r>
              <w:rPr>
                <w:sz w:val="18"/>
              </w:rPr>
              <w:t xml:space="preserve">analizuje przepisy Konstytucji RP odnoszące się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ECCB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06E3D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5F7C81" w14:textId="0CC303FA" w:rsidR="00CB67CA" w:rsidRDefault="00CB67CA">
            <w:r>
              <w:rPr>
                <w:sz w:val="18"/>
              </w:rPr>
              <w:t xml:space="preserve">uzasadnia konieczność niezależności mediów w państwie demokratycznym;  wyjaśnia, na czym polega zjawisko </w:t>
            </w:r>
            <w:r>
              <w:rPr>
                <w:i/>
                <w:sz w:val="18"/>
              </w:rPr>
              <w:t xml:space="preserve">mediatyzacji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8530D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D7130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1F6B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z czego wynika i jakie ma konsekwencje zjawisko </w:t>
            </w:r>
          </w:p>
          <w:p w14:paraId="1563B2E3" w14:textId="2B79FFEB" w:rsidR="00CB67CA" w:rsidRDefault="00CB67CA">
            <w:pPr>
              <w:ind w:right="405"/>
            </w:pPr>
            <w:r>
              <w:rPr>
                <w:i/>
                <w:sz w:val="18"/>
              </w:rPr>
              <w:t>mediatyzacji 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omawia zjawisko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27C9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037E2F" w14:textId="77777777" w:rsidR="00CB67CA" w:rsidRDefault="00CB67CA">
            <w:pPr>
              <w:ind w:right="119"/>
            </w:pPr>
            <w:r>
              <w:rPr>
                <w:sz w:val="18"/>
              </w:rPr>
              <w:t xml:space="preserve">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</w:t>
            </w:r>
            <w:r>
              <w:rPr>
                <w:i/>
                <w:sz w:val="18"/>
              </w:rPr>
              <w:t>kryzysu</w:t>
            </w:r>
            <w:proofErr w:type="spellEnd"/>
            <w:r>
              <w:rPr>
                <w:i/>
                <w:sz w:val="18"/>
              </w:rPr>
              <w:t xml:space="preserve"> dziennikarstwa </w:t>
            </w:r>
            <w:r>
              <w:rPr>
                <w:sz w:val="18"/>
              </w:rPr>
              <w:t xml:space="preserve">we </w:t>
            </w:r>
          </w:p>
        </w:tc>
      </w:tr>
    </w:tbl>
    <w:p w14:paraId="2E8FF57E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273D15A6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6450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29899" w14:textId="77777777" w:rsidR="00CB67CA" w:rsidRDefault="00CB67CA">
            <w:pPr>
              <w:ind w:right="217"/>
            </w:pPr>
            <w:r>
              <w:rPr>
                <w:sz w:val="18"/>
              </w:rPr>
              <w:t xml:space="preserve">we współczesnym świecie; wymienia cechy wybranego środka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4FFD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B8E32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3EE500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88079E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D25615" w14:textId="77777777" w:rsidR="00CB67CA" w:rsidRDefault="00CB67CA">
            <w:pPr>
              <w:spacing w:after="1"/>
              <w:ind w:right="78"/>
            </w:pPr>
            <w:r>
              <w:rPr>
                <w:sz w:val="18"/>
              </w:rPr>
              <w:t xml:space="preserve">do swobody wyrażania poglądów oraz pozyskiwania i rozpowszechniania informacji; wyjaśnia znaczenie pojęcia </w:t>
            </w:r>
            <w:r>
              <w:rPr>
                <w:i/>
                <w:sz w:val="18"/>
              </w:rPr>
              <w:t>czwarta władza;</w:t>
            </w:r>
            <w:r>
              <w:rPr>
                <w:sz w:val="18"/>
              </w:rPr>
              <w:t xml:space="preserve"> wyjaśnia, na czym polega zasada </w:t>
            </w:r>
            <w:r>
              <w:rPr>
                <w:i/>
                <w:sz w:val="18"/>
              </w:rPr>
              <w:t>niezależności mediów</w:t>
            </w:r>
            <w:r>
              <w:rPr>
                <w:sz w:val="18"/>
              </w:rPr>
              <w:t xml:space="preserve">; wymienia główne zasady etyczne </w:t>
            </w:r>
          </w:p>
          <w:p w14:paraId="473D4D6D" w14:textId="77777777" w:rsidR="00CB67CA" w:rsidRDefault="00CB67CA">
            <w:pPr>
              <w:ind w:right="58"/>
            </w:pPr>
            <w:r>
              <w:rPr>
                <w:sz w:val="18"/>
              </w:rPr>
              <w:t xml:space="preserve">dotyczące mediów i dziennikarzy; odczytuje podstawowe dane statystyczne dotyczące roli środków masowego przekazu.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03AB9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06982CD" w14:textId="77777777" w:rsidR="00CB67CA" w:rsidRDefault="00CB67CA">
            <w:pPr>
              <w:spacing w:after="13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CBEA2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E1F757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DA88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A1D3C1" w14:textId="11965EE1" w:rsidR="00CB67CA" w:rsidRDefault="00CB67CA">
            <w:pPr>
              <w:spacing w:after="1"/>
              <w:ind w:right="157"/>
            </w:pPr>
            <w:r>
              <w:rPr>
                <w:i/>
                <w:sz w:val="18"/>
              </w:rPr>
              <w:t>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wyjaśnia pojęcie </w:t>
            </w:r>
            <w:r>
              <w:rPr>
                <w:i/>
                <w:sz w:val="18"/>
              </w:rPr>
              <w:t>indoktrynacja;</w:t>
            </w:r>
            <w:r>
              <w:rPr>
                <w:sz w:val="18"/>
              </w:rPr>
              <w:t xml:space="preserve"> wymienia najpopularniejsze tytuły prasowe, domeny internetowe, stacje telewizyjne i radiowe we współczesnej Polsce; </w:t>
            </w:r>
          </w:p>
          <w:p w14:paraId="03457114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przedstawia rolę mediów </w:t>
            </w:r>
          </w:p>
          <w:p w14:paraId="1A0FB734" w14:textId="77777777" w:rsidR="00CB67CA" w:rsidRDefault="00CB67CA">
            <w:pPr>
              <w:ind w:right="206"/>
            </w:pPr>
            <w:r>
              <w:rPr>
                <w:sz w:val="18"/>
              </w:rPr>
              <w:t xml:space="preserve">społecznościowych; dostrzega przypadki nieetycznego zachowania mediów i dziennikarzy; analizuje różnorodne materiały źródłowe dotyczące roli i sposobu funkcjonowania środków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3FC70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284E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592B7F" w14:textId="77777777" w:rsidR="00CB67CA" w:rsidRDefault="00CB67CA">
            <w:pPr>
              <w:spacing w:after="1"/>
              <w:ind w:right="289"/>
            </w:pPr>
            <w:r>
              <w:rPr>
                <w:sz w:val="18"/>
              </w:rPr>
              <w:t xml:space="preserve">cenzury i walki z cenzurą w czasach PRL-u; wyjaśnia przyczyny i przedstawia skutki nieetycznego </w:t>
            </w:r>
          </w:p>
          <w:p w14:paraId="2EE65F2F" w14:textId="77777777" w:rsidR="00CB67CA" w:rsidRDefault="00CB67CA">
            <w:pPr>
              <w:ind w:right="254"/>
            </w:pPr>
            <w:r>
              <w:rPr>
                <w:sz w:val="18"/>
              </w:rPr>
              <w:t xml:space="preserve">zachowania mediów i dziennikarzy; buduje argumenty i kontrargumenty w dyskusji na temat, np. </w:t>
            </w:r>
            <w:r>
              <w:rPr>
                <w:i/>
                <w:sz w:val="18"/>
              </w:rPr>
              <w:t xml:space="preserve">kryzysu dziennikarstwa </w:t>
            </w:r>
            <w:r>
              <w:rPr>
                <w:sz w:val="18"/>
              </w:rPr>
              <w:t xml:space="preserve">we współczesnym świecie/Polsce.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E62D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1D67A" w14:textId="77777777" w:rsidR="00CB67CA" w:rsidRDefault="00CB67CA">
            <w:pPr>
              <w:spacing w:after="1"/>
              <w:ind w:right="221"/>
            </w:pPr>
            <w:r>
              <w:rPr>
                <w:sz w:val="18"/>
              </w:rPr>
              <w:t xml:space="preserve">współczesnym świecie/Polsce; porównuje wybrane środki masowego przekazu, np. tytuły prasowe, media społecznościowe, stacje radiowe i telewizyjne [sposób finansowania, odbiorcy, program, prezentowane postawy i wartości]. </w:t>
            </w:r>
          </w:p>
          <w:p w14:paraId="0C0DC50A" w14:textId="77777777" w:rsidR="00CB67CA" w:rsidRDefault="00CB67CA">
            <w:r>
              <w:rPr>
                <w:sz w:val="18"/>
              </w:rPr>
              <w:t xml:space="preserve"> </w:t>
            </w:r>
          </w:p>
          <w:p w14:paraId="074CC56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D61A5C6" w14:textId="77777777" w:rsidTr="008D7B9B">
        <w:trPr>
          <w:trHeight w:val="330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63F79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1DDE2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E1566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BBFF7D" w14:textId="77777777" w:rsidR="00CB67CA" w:rsidRDefault="00CB67CA">
            <w:pPr>
              <w:spacing w:after="1"/>
              <w:ind w:right="146"/>
            </w:pPr>
            <w:r>
              <w:rPr>
                <w:sz w:val="18"/>
              </w:rPr>
              <w:t xml:space="preserve">odróżnia opinie od faktów w prostym przekazie medialnym; wymienia elementy przekazu medialnego; wymienia </w:t>
            </w:r>
          </w:p>
          <w:p w14:paraId="1F452AFD" w14:textId="77777777" w:rsidR="00CB67CA" w:rsidRDefault="00CB67CA">
            <w:r>
              <w:rPr>
                <w:sz w:val="18"/>
              </w:rPr>
              <w:t xml:space="preserve">najważniejsze zasady bezpiecznego korzystania z mediów.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EF7D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C5C0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75E0F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44412B7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EA5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77150D" w14:textId="77777777" w:rsidR="00CB67CA" w:rsidRDefault="00CB67CA">
            <w:pPr>
              <w:ind w:right="47"/>
            </w:pPr>
            <w:r>
              <w:rPr>
                <w:sz w:val="18"/>
              </w:rPr>
              <w:t xml:space="preserve">wyodrębnia poszczególne elementy przekazu medialnego; porównuje informacje na ten sam temat zawarte w różnych, prostych przekazach medialnych; wyjaśnia pojęcie </w:t>
            </w:r>
            <w:proofErr w:type="spellStart"/>
            <w:r>
              <w:rPr>
                <w:i/>
                <w:sz w:val="18"/>
              </w:rPr>
              <w:t>trolling</w:t>
            </w:r>
            <w:proofErr w:type="spellEnd"/>
            <w:r>
              <w:rPr>
                <w:i/>
                <w:sz w:val="18"/>
              </w:rPr>
              <w:t>;</w:t>
            </w:r>
            <w:r>
              <w:rPr>
                <w:sz w:val="18"/>
              </w:rPr>
              <w:t xml:space="preserve"> </w:t>
            </w:r>
          </w:p>
          <w:p w14:paraId="073BFCF4" w14:textId="77777777" w:rsidR="00CB67CA" w:rsidRDefault="00CB67CA">
            <w:pPr>
              <w:ind w:right="92"/>
              <w:rPr>
                <w:sz w:val="18"/>
              </w:rPr>
            </w:pPr>
            <w:r>
              <w:rPr>
                <w:sz w:val="18"/>
              </w:rPr>
              <w:t>wymienia zasady sprawdzania rzetelności przekazu medialnego; wymienia techniki</w:t>
            </w:r>
          </w:p>
          <w:p w14:paraId="446F4B78" w14:textId="2363D510" w:rsidR="00CB67CA" w:rsidRDefault="00CB67CA">
            <w:pPr>
              <w:ind w:right="92"/>
            </w:pPr>
            <w:r>
              <w:rPr>
                <w:sz w:val="18"/>
              </w:rPr>
              <w:t xml:space="preserve">medialnej perswazji i manipulacji.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AF19D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47EAEA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00534D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8A81D" w14:textId="77777777" w:rsidR="00CB67CA" w:rsidRDefault="00CB67CA">
            <w:pPr>
              <w:ind w:right="64"/>
            </w:pPr>
            <w:r>
              <w:rPr>
                <w:sz w:val="18"/>
              </w:rPr>
              <w:t xml:space="preserve">wyjaśnia różnicę pomiędzy perswazją a manipulacją; analizuje różnorodne przekazy medialne pod kątem zastosowanych środków perswazji </w:t>
            </w:r>
          </w:p>
          <w:p w14:paraId="43A60CD1" w14:textId="77777777" w:rsidR="00CB67CA" w:rsidRDefault="00CB67CA">
            <w:pPr>
              <w:ind w:right="191"/>
            </w:pPr>
            <w:r>
              <w:rPr>
                <w:sz w:val="18"/>
              </w:rPr>
              <w:t xml:space="preserve">i manipulacji; wymienia przyczyny i skutki </w:t>
            </w:r>
            <w:proofErr w:type="spellStart"/>
            <w:r>
              <w:rPr>
                <w:sz w:val="18"/>
              </w:rPr>
              <w:t>fake</w:t>
            </w:r>
            <w:proofErr w:type="spellEnd"/>
            <w:r>
              <w:rPr>
                <w:sz w:val="18"/>
              </w:rPr>
              <w:t xml:space="preserve"> newsów, oraz komunikatów niepełnych i nierzetelnych w mediach.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6952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2D5C4B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8E431" w14:textId="5F6AE42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przeprowadza krytyczną analizę wybranego przekazu medialnego; uzasadnia konieczność walki z nierzetelnością </w:t>
            </w:r>
          </w:p>
          <w:p w14:paraId="7A8716B8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przekazów medialnych.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F98C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45DDC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świadomego korzystania z mediów. </w:t>
            </w:r>
          </w:p>
        </w:tc>
      </w:tr>
    </w:tbl>
    <w:p w14:paraId="26218981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96" w:type="dxa"/>
        </w:tblCellMar>
        <w:tblLook w:val="04A0" w:firstRow="1" w:lastRow="0" w:firstColumn="1" w:lastColumn="0" w:noHBand="0" w:noVBand="1"/>
      </w:tblPr>
      <w:tblGrid>
        <w:gridCol w:w="469"/>
        <w:gridCol w:w="1535"/>
        <w:gridCol w:w="282"/>
        <w:gridCol w:w="420"/>
        <w:gridCol w:w="1423"/>
        <w:gridCol w:w="442"/>
        <w:gridCol w:w="1795"/>
        <w:gridCol w:w="492"/>
        <w:gridCol w:w="468"/>
        <w:gridCol w:w="1817"/>
        <w:gridCol w:w="471"/>
        <w:gridCol w:w="1372"/>
        <w:gridCol w:w="1306"/>
      </w:tblGrid>
      <w:tr w:rsidR="00CB67CA" w14:paraId="5C09BCE7" w14:textId="77777777" w:rsidTr="008D7B9B">
        <w:trPr>
          <w:trHeight w:val="4186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8B694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B12288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86A24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C8D0F" w14:textId="77777777" w:rsidR="00CB67CA" w:rsidRDefault="00CB67CA">
            <w:pPr>
              <w:ind w:right="95"/>
            </w:pPr>
            <w:r>
              <w:rPr>
                <w:sz w:val="18"/>
              </w:rPr>
              <w:t xml:space="preserve">rozpoznaje/podaje przykłady korupcji; podaje przykłady, innych niż korupcja , patologii w życiu publicznym; wymienia wybrane sposoby przeciwdziałania patologiom życia publicznego.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C375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2E11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2E257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E1DE0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106646" w14:textId="41D531CE" w:rsidR="00CB67CA" w:rsidRDefault="00CB67CA">
            <w:pPr>
              <w:spacing w:after="1"/>
              <w:ind w:left="48" w:right="241"/>
            </w:pPr>
            <w:r>
              <w:rPr>
                <w:sz w:val="18"/>
              </w:rPr>
              <w:t xml:space="preserve">wymienia rodzaje korupcji; wymienia czynniki sprzyjające korupcji; wyjaśnia znaczenie pojęć: </w:t>
            </w:r>
            <w:r>
              <w:rPr>
                <w:i/>
                <w:sz w:val="18"/>
              </w:rPr>
              <w:t>nepotyzm</w:t>
            </w:r>
            <w:r>
              <w:rPr>
                <w:sz w:val="18"/>
              </w:rPr>
              <w:t xml:space="preserve">, </w:t>
            </w:r>
            <w:proofErr w:type="spellStart"/>
            <w:r>
              <w:rPr>
                <w:i/>
                <w:sz w:val="18"/>
              </w:rPr>
              <w:t>klientelizm</w:t>
            </w:r>
            <w:proofErr w:type="spellEnd"/>
            <w:r>
              <w:rPr>
                <w:i/>
                <w:sz w:val="18"/>
              </w:rPr>
              <w:t>, przestępczość zorganizowana</w:t>
            </w:r>
            <w:r>
              <w:rPr>
                <w:sz w:val="18"/>
              </w:rPr>
              <w:t xml:space="preserve">, </w:t>
            </w:r>
          </w:p>
          <w:p w14:paraId="43306532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 xml:space="preserve">demagogia, populizm, </w:t>
            </w:r>
          </w:p>
          <w:p w14:paraId="32A6F9DE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>hejt;</w:t>
            </w:r>
            <w:r>
              <w:rPr>
                <w:sz w:val="18"/>
              </w:rPr>
              <w:t xml:space="preserve"> </w:t>
            </w:r>
          </w:p>
          <w:p w14:paraId="4ACC9729" w14:textId="77777777" w:rsidR="00CB67CA" w:rsidRDefault="00CB67CA">
            <w:pPr>
              <w:ind w:left="48"/>
            </w:pPr>
            <w:r>
              <w:rPr>
                <w:sz w:val="18"/>
              </w:rPr>
              <w:t xml:space="preserve">przedstawia sposoby przeciwdziałania patologiom życia publicznego.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CDBF" w14:textId="1D16E1F1" w:rsidR="00CB67CA" w:rsidRDefault="00CB67CA">
            <w:pPr>
              <w:numPr>
                <w:ilvl w:val="0"/>
                <w:numId w:val="11"/>
              </w:numPr>
              <w:spacing w:after="25"/>
              <w:ind w:right="36" w:hanging="360"/>
            </w:pPr>
            <w:r>
              <w:rPr>
                <w:sz w:val="18"/>
              </w:rPr>
              <w:t xml:space="preserve">uzasadnia konieczność przeciwdziałania zjawisku korupcji i innym rodzajom patologii w życiu publicznym; </w:t>
            </w:r>
          </w:p>
          <w:p w14:paraId="3014E7AA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wyjaśnia przyczyny </w:t>
            </w:r>
          </w:p>
          <w:p w14:paraId="2D081EFB" w14:textId="77777777" w:rsidR="00CB67CA" w:rsidRDefault="00CB67CA">
            <w:pPr>
              <w:spacing w:after="25"/>
              <w:ind w:left="470"/>
            </w:pPr>
            <w:r>
              <w:rPr>
                <w:sz w:val="18"/>
              </w:rPr>
              <w:t xml:space="preserve">i podaje skutki patologii w życiu publicznym; </w:t>
            </w:r>
          </w:p>
          <w:p w14:paraId="2B993BD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rozpoznaje przypadki </w:t>
            </w:r>
          </w:p>
          <w:p w14:paraId="30991A25" w14:textId="77777777" w:rsidR="00CB67CA" w:rsidRDefault="00CB67CA">
            <w:pPr>
              <w:spacing w:after="29" w:line="239" w:lineRule="auto"/>
              <w:ind w:left="470"/>
            </w:pPr>
            <w:r>
              <w:rPr>
                <w:sz w:val="18"/>
              </w:rPr>
              <w:t xml:space="preserve">patologii w życiu publicznym; </w:t>
            </w:r>
          </w:p>
          <w:p w14:paraId="7C8CC70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analizuje różnorodne materiały źródłowe dotyczące patologii w życiu publicznym.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BF2E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61FA3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C893E0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wyjaśnia różnicę pomiędzy demagogią a populizmem; analizuje wybrane rozwiązania prawne pod kątem ich etyczności i skuteczności w walce z patologiami życia publicznego;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DE34D" w14:textId="77777777" w:rsidR="00CB67CA" w:rsidRDefault="00CB67CA">
            <w:pPr>
              <w:spacing w:after="19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65BC2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F08421" w14:textId="77777777" w:rsidR="00CB67CA" w:rsidRDefault="00CB67CA">
            <w:pPr>
              <w:ind w:right="72"/>
            </w:pPr>
            <w:r>
              <w:rPr>
                <w:sz w:val="18"/>
              </w:rPr>
              <w:t xml:space="preserve">przygotowuje prezentację multimedialną na temat jednego z ruchów społecznych, działających dawniej lub współcześnie, wyrażających sprzeciw wobec patologii w życiu publicznym; przygotowuje i przeprowadza, na forum społeczności klasowej/szkolnej,  kampanię społeczną na rzecz konieczności przeciwdziałania patologiom życia publicznego. </w:t>
            </w:r>
          </w:p>
        </w:tc>
      </w:tr>
      <w:tr w:rsidR="00CB67CA" w14:paraId="64D08C67" w14:textId="77777777" w:rsidTr="008D7B9B">
        <w:trPr>
          <w:trHeight w:val="227"/>
        </w:trPr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CA0DEBA" w14:textId="1630FE26" w:rsidR="00CB67CA" w:rsidRPr="0084760C" w:rsidRDefault="00CB67CA" w:rsidP="00CB67CA">
            <w:pPr>
              <w:rPr>
                <w:b/>
                <w:sz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28D8C97" w14:textId="77777777" w:rsidR="00CB67CA" w:rsidRDefault="00CB67CA"/>
        </w:tc>
        <w:tc>
          <w:tcPr>
            <w:tcW w:w="22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B5762FB" w14:textId="0DFD27D5" w:rsidR="00CB67CA" w:rsidRPr="00CB67CA" w:rsidRDefault="00CB67CA" w:rsidP="00CB67CA">
            <w:pPr>
              <w:ind w:right="-630"/>
              <w:rPr>
                <w:b/>
                <w:bCs/>
              </w:rPr>
            </w:pPr>
            <w:r w:rsidRPr="00CB67CA">
              <w:rPr>
                <w:b/>
                <w:bCs/>
              </w:rPr>
              <w:t>Organy władzy publicznej</w:t>
            </w:r>
          </w:p>
        </w:tc>
        <w:tc>
          <w:tcPr>
            <w:tcW w:w="462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FFFFFF" w:themeFill="background1"/>
          </w:tcPr>
          <w:p w14:paraId="727D2720" w14:textId="4074C1E7" w:rsidR="00CB67CA" w:rsidRDefault="008D7B9B" w:rsidP="00F425FB">
            <w:r>
              <w:t>j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365E67" w14:textId="77777777" w:rsidR="00CB67CA" w:rsidRDefault="00CB67CA"/>
        </w:tc>
      </w:tr>
      <w:tr w:rsidR="00CB67CA" w14:paraId="7388EDBB" w14:textId="77777777" w:rsidTr="008D7B9B">
        <w:trPr>
          <w:trHeight w:val="39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A7E4F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14C683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475682" w14:textId="77777777" w:rsidR="00CB67CA" w:rsidRDefault="00CB67CA">
            <w:pPr>
              <w:ind w:right="89"/>
            </w:pPr>
            <w:r>
              <w:rPr>
                <w:sz w:val="18"/>
              </w:rPr>
              <w:t xml:space="preserve">podaje przykłady spraw regulowanych przez prawo konstytucyjne; podaje przykłady konstytucyjnych zasad ustroju RP.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E801B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158592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B1EBF5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B5FF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17C81C" w14:textId="77777777" w:rsidR="00CB67CA" w:rsidRDefault="00CB67CA">
            <w:pPr>
              <w:ind w:left="48" w:right="41"/>
            </w:pPr>
            <w:r>
              <w:rPr>
                <w:sz w:val="18"/>
              </w:rPr>
              <w:t xml:space="preserve">podaje datę uchwalenia obowiązującej Konstytucji RP; wyjaśnia pojęcie </w:t>
            </w:r>
            <w:r>
              <w:rPr>
                <w:i/>
                <w:sz w:val="18"/>
              </w:rPr>
              <w:t>preambuła;</w:t>
            </w:r>
            <w:r>
              <w:rPr>
                <w:sz w:val="18"/>
              </w:rPr>
              <w:t xml:space="preserve"> wyjaśnia, czym Konstytucja różni się od innych źródeł powszechnie obowiązującego prawa w Polsce; wyjaśnia znaczenie zasady: suwerenności /zwierzchnictwa narodu; </w:t>
            </w:r>
          </w:p>
          <w:p w14:paraId="3DDAADCD" w14:textId="5F9E3357" w:rsidR="00CB67CA" w:rsidRDefault="00CB67CA" w:rsidP="00AB20DC">
            <w:pPr>
              <w:spacing w:after="2" w:line="239" w:lineRule="auto"/>
            </w:pPr>
            <w:r>
              <w:rPr>
                <w:sz w:val="18"/>
              </w:rPr>
              <w:t xml:space="preserve">republikańskiej formy rządu, demokratycznego państwa prawnego </w:t>
            </w:r>
          </w:p>
          <w:p w14:paraId="2F64C89E" w14:textId="094A7787" w:rsidR="00CB67CA" w:rsidRDefault="00CB67CA" w:rsidP="00AB20DC">
            <w:pPr>
              <w:ind w:left="48"/>
            </w:pPr>
            <w:r>
              <w:rPr>
                <w:sz w:val="18"/>
              </w:rPr>
              <w:t>i trójpodziału władzy;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2532" w14:textId="77777777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posługuje się nazwami poszczególnych części jednostki redakcyjnej </w:t>
            </w:r>
          </w:p>
          <w:p w14:paraId="37ACDA2A" w14:textId="77777777" w:rsidR="00CB67CA" w:rsidRDefault="00CB67CA">
            <w:pPr>
              <w:spacing w:after="8"/>
              <w:ind w:left="103"/>
              <w:jc w:val="center"/>
            </w:pPr>
            <w:r>
              <w:rPr>
                <w:sz w:val="18"/>
              </w:rPr>
              <w:t xml:space="preserve">tekstu Konstytucji; </w:t>
            </w:r>
          </w:p>
          <w:p w14:paraId="7D3A3F6B" w14:textId="77777777" w:rsidR="00CB67CA" w:rsidRDefault="00CB67CA">
            <w:pPr>
              <w:numPr>
                <w:ilvl w:val="0"/>
                <w:numId w:val="12"/>
              </w:numPr>
              <w:spacing w:line="242" w:lineRule="auto"/>
              <w:ind w:right="45" w:hanging="360"/>
            </w:pPr>
            <w:r>
              <w:rPr>
                <w:sz w:val="18"/>
              </w:rPr>
              <w:t xml:space="preserve">wyjaśnia znaczenie poszczególnych konstytucyjnych zasad </w:t>
            </w:r>
          </w:p>
          <w:p w14:paraId="3E9FD49F" w14:textId="77777777" w:rsidR="00CB67CA" w:rsidRDefault="00CB67CA">
            <w:pPr>
              <w:spacing w:after="10"/>
              <w:ind w:left="470"/>
            </w:pPr>
            <w:r>
              <w:rPr>
                <w:sz w:val="18"/>
              </w:rPr>
              <w:t xml:space="preserve">ustroju RP; </w:t>
            </w:r>
          </w:p>
          <w:p w14:paraId="14ACAF35" w14:textId="09683012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analizuje treść preambuły Konstytucji </w:t>
            </w:r>
          </w:p>
          <w:p w14:paraId="3FCA36C2" w14:textId="77777777" w:rsidR="00CB67CA" w:rsidRDefault="00CB67CA">
            <w:pPr>
              <w:spacing w:after="9"/>
              <w:ind w:left="470"/>
            </w:pPr>
            <w:r>
              <w:rPr>
                <w:sz w:val="18"/>
              </w:rPr>
              <w:t xml:space="preserve">RP; </w:t>
            </w:r>
          </w:p>
          <w:p w14:paraId="4BA37449" w14:textId="77777777" w:rsidR="00CB67CA" w:rsidRDefault="00CB67CA">
            <w:pPr>
              <w:numPr>
                <w:ilvl w:val="0"/>
                <w:numId w:val="12"/>
              </w:numPr>
              <w:ind w:right="45" w:hanging="360"/>
            </w:pPr>
            <w:r>
              <w:rPr>
                <w:sz w:val="18"/>
              </w:rPr>
              <w:t xml:space="preserve">analizuje różnorodne materiały źródłowe dotyczące Konstytucji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FD1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8EB579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D1B92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czego dotyczyły i z czego wynikały nowelizacje obowiązującej Konstytucji RP; uzasadnia znaczenie poszczególnych konstytucyjnych zasad </w:t>
            </w:r>
          </w:p>
          <w:p w14:paraId="1B677B58" w14:textId="38DD7486" w:rsidR="00CB67CA" w:rsidRDefault="00CB67CA">
            <w:r>
              <w:rPr>
                <w:sz w:val="18"/>
              </w:rPr>
              <w:t xml:space="preserve">ustroju RP dla funkcjonowania państwa demokratycznego.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3A77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DACBE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przygotowuje i przeprowadza, na forum społeczności klasowej/szkolnej, badanie opinii publicznej dotyczące, np. znajomości konstytucyjnych zasad ustroju RP. </w:t>
            </w:r>
          </w:p>
        </w:tc>
      </w:tr>
    </w:tbl>
    <w:p w14:paraId="67151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F2A7812" w14:textId="77777777" w:rsidTr="008D7B9B">
        <w:trPr>
          <w:trHeight w:val="814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6DDDD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6A2ADE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6FB80B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85758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B54E0" w14:textId="573DC6AB" w:rsidR="00CB67CA" w:rsidRDefault="00CB67CA">
            <w:pPr>
              <w:spacing w:after="1"/>
              <w:ind w:right="19"/>
            </w:pPr>
            <w:r>
              <w:rPr>
                <w:sz w:val="18"/>
              </w:rPr>
              <w:t xml:space="preserve">podaje przykłady form uczestnictwa obywateli w rządzeniu państwem; </w:t>
            </w:r>
          </w:p>
          <w:p w14:paraId="57F3E71F" w14:textId="77777777" w:rsidR="00CB67CA" w:rsidRDefault="00CB67CA">
            <w:pPr>
              <w:ind w:right="108"/>
            </w:pPr>
            <w:r>
              <w:rPr>
                <w:sz w:val="18"/>
              </w:rPr>
              <w:t xml:space="preserve">podaje przykłady form demokracji bezpośredniej; podaje przykłady organów władzy w Polsce powoływanych w drodze wyborów bezpośrednich, wymienia konstytucyjne zasady wyborcze.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6709F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4B4DDF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F709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23EDFC0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1AAC07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467C4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1BAE9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0623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A8790" w14:textId="77777777" w:rsidR="00CB67CA" w:rsidRDefault="00CB67CA">
            <w:pPr>
              <w:spacing w:line="241" w:lineRule="auto"/>
              <w:ind w:right="138"/>
            </w:pPr>
            <w:r>
              <w:rPr>
                <w:sz w:val="18"/>
              </w:rPr>
              <w:t xml:space="preserve">wyjaśnia różnicę pomiędzy demokracją bezpośrednią a pośrednią; wyjaśnia pojęcie: </w:t>
            </w:r>
          </w:p>
          <w:p w14:paraId="284F74A8" w14:textId="77777777" w:rsidR="00CB67CA" w:rsidRDefault="00CB67CA">
            <w:pPr>
              <w:ind w:right="53"/>
            </w:pPr>
            <w:r>
              <w:rPr>
                <w:sz w:val="18"/>
              </w:rPr>
              <w:t xml:space="preserve">partycypacja obywatelska; podaje przykłady referendów ogólnokrajowych w Polsce po 1989 roku; określa, w jakich sprawach może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przeprowadzone referendum ogólnokrajowe i referendum lokalne w Polsce; </w:t>
            </w:r>
          </w:p>
          <w:p w14:paraId="0B3B269A" w14:textId="77777777" w:rsidR="00CB67CA" w:rsidRDefault="00CB67CA">
            <w:pPr>
              <w:spacing w:after="1"/>
              <w:ind w:right="58"/>
            </w:pPr>
            <w:r>
              <w:rPr>
                <w:sz w:val="18"/>
              </w:rPr>
              <w:t xml:space="preserve">odczytuje podstawowe dane statystyczne dotyczące poziomu partycypacji obywatelskiej we współczesnej Polsce; wymienia </w:t>
            </w:r>
          </w:p>
          <w:p w14:paraId="7744A60D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konstytucyjne zasady wyborcze; wyjaśnia znaczenie konstytucyjnych zasad wyborczych; podaje główne zasady wyborów do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3453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A26E66" w14:textId="77777777" w:rsidR="00CB67CA" w:rsidRDefault="00CB67CA">
            <w:pPr>
              <w:spacing w:after="264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7213B9" w14:textId="77777777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6B83C9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AB9F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080214" w14:textId="77777777" w:rsidR="00CB67CA" w:rsidRDefault="00CB67CA">
            <w:pPr>
              <w:spacing w:after="1"/>
              <w:ind w:right="42"/>
            </w:pPr>
            <w:r>
              <w:rPr>
                <w:sz w:val="18"/>
              </w:rPr>
              <w:t xml:space="preserve">określa główne zasady przeprowadzania referendów ogólnokrajowych i lokalnych w Polsce; analizuje przepisy Konstytucji RP i ustaw dotyczące zasad przeprowadzania:  - referendum ogólnokrajowego i referendum lokalnego w Polsce, </w:t>
            </w:r>
          </w:p>
          <w:p w14:paraId="6644B831" w14:textId="77777777" w:rsidR="00CB67CA" w:rsidRDefault="00CB67CA">
            <w:pPr>
              <w:spacing w:after="2" w:line="239" w:lineRule="auto"/>
              <w:ind w:right="146"/>
            </w:pPr>
            <w:r>
              <w:rPr>
                <w:sz w:val="18"/>
              </w:rPr>
              <w:t xml:space="preserve">-wyborów do Senatu i Sejmu RP; </w:t>
            </w:r>
          </w:p>
          <w:p w14:paraId="755B249C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wyborów do organów samorządu terytorialnego; analizuje różnorodne materiały źródłowe dotyczące: </w:t>
            </w:r>
          </w:p>
          <w:p w14:paraId="44987BB1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poziomu partycypacji obywatelskiej we współczesnej </w:t>
            </w:r>
          </w:p>
          <w:p w14:paraId="28CE1B6E" w14:textId="77777777" w:rsidR="00CB67CA" w:rsidRDefault="00CB67CA">
            <w:r>
              <w:rPr>
                <w:sz w:val="18"/>
              </w:rPr>
              <w:t xml:space="preserve">Polsce, </w:t>
            </w:r>
          </w:p>
          <w:p w14:paraId="05FF148B" w14:textId="77777777" w:rsidR="00CB67CA" w:rsidRDefault="00CB67CA">
            <w:pPr>
              <w:numPr>
                <w:ilvl w:val="0"/>
                <w:numId w:val="13"/>
              </w:numPr>
              <w:spacing w:line="241" w:lineRule="auto"/>
              <w:ind w:right="69"/>
            </w:pPr>
            <w:r>
              <w:rPr>
                <w:sz w:val="18"/>
              </w:rPr>
              <w:t xml:space="preserve">wyborów do Sejmu i Senatu RP; </w:t>
            </w:r>
          </w:p>
          <w:p w14:paraId="58524E82" w14:textId="77777777" w:rsidR="00CB67CA" w:rsidRPr="0078732C" w:rsidRDefault="00CB67CA">
            <w:pPr>
              <w:numPr>
                <w:ilvl w:val="0"/>
                <w:numId w:val="13"/>
              </w:numPr>
              <w:ind w:right="69"/>
            </w:pPr>
            <w:r>
              <w:rPr>
                <w:sz w:val="18"/>
              </w:rPr>
              <w:t xml:space="preserve">wyborów do organów samorządu terytorialnego; wyjaśnia główne zasady większościowego i proporcjonalnego systemu wyborczego; analizuje różnorodne materiały źródłowe  </w:t>
            </w:r>
          </w:p>
          <w:p w14:paraId="25C3DA36" w14:textId="09DECF06" w:rsidR="00CB67CA" w:rsidRDefault="00CB67CA" w:rsidP="0078732C">
            <w:pPr>
              <w:spacing w:after="2" w:line="239" w:lineRule="auto"/>
            </w:pPr>
            <w:r>
              <w:rPr>
                <w:sz w:val="18"/>
              </w:rPr>
              <w:t xml:space="preserve">Dotyczące różnorodnych form demokracji.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7088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301F9A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3945FD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3EDC3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940E7D" w14:textId="77777777" w:rsidR="00CB67CA" w:rsidRDefault="00CB67CA">
            <w:pPr>
              <w:ind w:right="240"/>
            </w:pPr>
            <w:r>
              <w:rPr>
                <w:sz w:val="18"/>
              </w:rPr>
              <w:t xml:space="preserve">wyjaśnia znaczenie demokracji bezpośredniej we współczesnej Polsce; porównuje większościowy i proporcjonalny system wyborczy; porównuje zasady - wyborów do Sejmu </w:t>
            </w:r>
          </w:p>
          <w:p w14:paraId="0BFCB4D8" w14:textId="77777777" w:rsidR="00CB67CA" w:rsidRDefault="00CB67CA">
            <w:pPr>
              <w:spacing w:after="1"/>
              <w:ind w:right="134"/>
            </w:pPr>
            <w:r>
              <w:rPr>
                <w:sz w:val="18"/>
              </w:rPr>
              <w:t xml:space="preserve">i Senatu RP, - wyborów do poszczególnych organów samorządu terytorialnego; buduje argumenty i kontrargumenty w dyskusji na temat, np. wprowadzenia jednomandatowych okręgów wyborczych w wyborach do Sejmu w Polsce. </w:t>
            </w:r>
          </w:p>
          <w:p w14:paraId="78B2775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A3420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CEADE1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F16D1F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F43D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D68F5D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konieczności zwiększenia poziomu </w:t>
            </w:r>
          </w:p>
          <w:p w14:paraId="40469763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partycypacji obywatelskiej w Polsce; dokonuje krytycznej analizy referendów ogólnokrajowych przeprowadzonych w Polsce po 1989 roku; przygotowuje i przeprowadza, na forum społeczności klasowej/szkolnej, debatę/dyskusję dotyczącą, np. wprowadzenia w wyborach do Sejmu w Polsce jednomandatowych okręgów wyborczych; przygotowuje prezentację na temat wpływu konsultacji  publicznych na kształtowanie prawa w Rzeczypospolitej Polskiej. </w:t>
            </w:r>
          </w:p>
        </w:tc>
      </w:tr>
    </w:tbl>
    <w:p w14:paraId="4B4D32D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801D149" w14:textId="77777777" w:rsidTr="008D7B9B">
        <w:trPr>
          <w:trHeight w:val="748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4EA8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073AD7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6925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DCA95B" w14:textId="77777777" w:rsidR="00CB67CA" w:rsidRDefault="00CB67CA">
            <w:pPr>
              <w:spacing w:after="1"/>
              <w:ind w:right="87"/>
            </w:pPr>
            <w:r>
              <w:rPr>
                <w:sz w:val="18"/>
              </w:rPr>
              <w:t xml:space="preserve">wymienia główną funkcję Sejmu i Senatu RP; określa czas trwania </w:t>
            </w:r>
          </w:p>
          <w:p w14:paraId="3559C726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kadencji i liczbę członków Sejmu </w:t>
            </w:r>
          </w:p>
          <w:p w14:paraId="5039D465" w14:textId="77777777" w:rsidR="00CB67CA" w:rsidRDefault="00CB67CA">
            <w:pPr>
              <w:ind w:right="56"/>
            </w:pPr>
            <w:r>
              <w:rPr>
                <w:sz w:val="18"/>
              </w:rPr>
              <w:t xml:space="preserve">i Senatu RP; wymienia podstawowe prawa i zadania posłów i senatorów.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60D7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8907CB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0CEEB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2FB17C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B8C04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B65D81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2E10A7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41BAF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AFAACC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kompetencje/funkcje Sejmu i Senatu RP; wymienia główne zasady funkcjonowania parlamentu w Polsce; wyjaśnia, jaka jest struktura </w:t>
            </w:r>
          </w:p>
          <w:p w14:paraId="6E3805C9" w14:textId="5D697473" w:rsidR="00CB67CA" w:rsidRDefault="00CB67CA">
            <w:pPr>
              <w:spacing w:after="2"/>
              <w:ind w:right="4"/>
            </w:pPr>
            <w:r>
              <w:rPr>
                <w:sz w:val="18"/>
              </w:rPr>
              <w:t xml:space="preserve">Zgromadzenia Narodowego; wymienia zasady określające większość zwykłą, bezwzględną, kwalifikowaną; wymienia podmioty decydujące o skróceniu kadencji Sejmu RP; wyjaśnia pojęcia: </w:t>
            </w:r>
            <w:r>
              <w:rPr>
                <w:i/>
                <w:sz w:val="18"/>
              </w:rPr>
              <w:t xml:space="preserve">mandat </w:t>
            </w:r>
          </w:p>
          <w:p w14:paraId="7642DA44" w14:textId="77777777" w:rsidR="00CB67CA" w:rsidRDefault="00CB67CA">
            <w:pPr>
              <w:spacing w:after="2" w:line="239" w:lineRule="auto"/>
            </w:pPr>
            <w:r>
              <w:rPr>
                <w:i/>
                <w:sz w:val="18"/>
              </w:rPr>
              <w:t xml:space="preserve">poselski/senatorski, kadencja, klub i koło </w:t>
            </w:r>
          </w:p>
          <w:p w14:paraId="7DBC5DCF" w14:textId="77777777" w:rsidR="00CB67CA" w:rsidRDefault="00CB67CA">
            <w:pPr>
              <w:spacing w:after="1"/>
              <w:ind w:right="118"/>
            </w:pPr>
            <w:r>
              <w:rPr>
                <w:i/>
                <w:sz w:val="18"/>
              </w:rPr>
              <w:t>poselskie, immunitet, kworum;</w:t>
            </w:r>
            <w:r>
              <w:rPr>
                <w:sz w:val="18"/>
              </w:rPr>
              <w:t xml:space="preserve"> wymienia główne organy Sejmu i Senatu RP; </w:t>
            </w:r>
          </w:p>
          <w:p w14:paraId="3E67B8D3" w14:textId="77777777" w:rsidR="00CB67CA" w:rsidRDefault="00CB67CA">
            <w:r>
              <w:rPr>
                <w:sz w:val="18"/>
              </w:rPr>
              <w:t xml:space="preserve">odczytuje podstawowe dane statystyczne dotyczące, np. oceny pracy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A3C6A" w14:textId="1B64CB6B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</w:p>
          <w:p w14:paraId="6B5C661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C5EB1B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D947CC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3A4208B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81609F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646B5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7779B8" w14:textId="77777777" w:rsidR="00CB67CA" w:rsidRDefault="00CB67CA">
            <w:pPr>
              <w:spacing w:line="241" w:lineRule="auto"/>
            </w:pPr>
            <w:r>
              <w:rPr>
                <w:sz w:val="18"/>
              </w:rPr>
              <w:t xml:space="preserve">analizuje przepisy Konstytucji RP i ustaw dotyczące: </w:t>
            </w:r>
          </w:p>
          <w:p w14:paraId="6D8564C1" w14:textId="77777777" w:rsidR="00CB67CA" w:rsidRDefault="00CB67CA">
            <w:r>
              <w:rPr>
                <w:sz w:val="18"/>
              </w:rPr>
              <w:t xml:space="preserve">- kompetencji Sejmu </w:t>
            </w:r>
          </w:p>
          <w:p w14:paraId="317722F2" w14:textId="77777777" w:rsidR="00CB67CA" w:rsidRDefault="00CB67CA">
            <w:pPr>
              <w:spacing w:after="2" w:line="239" w:lineRule="auto"/>
              <w:ind w:right="742"/>
            </w:pPr>
            <w:r>
              <w:rPr>
                <w:sz w:val="18"/>
              </w:rPr>
              <w:t xml:space="preserve">i Senatu RP; - kompetencji </w:t>
            </w:r>
          </w:p>
          <w:p w14:paraId="428467DE" w14:textId="77777777" w:rsidR="00CB67CA" w:rsidRDefault="00CB67CA">
            <w:r>
              <w:rPr>
                <w:sz w:val="18"/>
              </w:rPr>
              <w:t xml:space="preserve">Zgromadzenia </w:t>
            </w:r>
          </w:p>
          <w:p w14:paraId="6C919433" w14:textId="77777777" w:rsidR="00CB67CA" w:rsidRDefault="00CB67CA">
            <w:r>
              <w:rPr>
                <w:sz w:val="18"/>
              </w:rPr>
              <w:t xml:space="preserve">Narodowego; </w:t>
            </w:r>
          </w:p>
          <w:p w14:paraId="27EF5F97" w14:textId="2F8E1B4C" w:rsidR="00CB67CA" w:rsidRDefault="00CB67CA">
            <w:pPr>
              <w:ind w:right="90"/>
            </w:pPr>
            <w:r>
              <w:rPr>
                <w:sz w:val="18"/>
              </w:rPr>
              <w:t xml:space="preserve">- zasad skrócenia kadencji Sejmu; - immunitetu poselskiego; wymienia główne kompetencje Zgromadzenia Narodowego; wymienia główne zasady skrócenia kadencji Sejmu RP; posługuje się w praktyce zasadami określającymi większość zwykłą, bezwzględną i kwalifikowaną; porównuje immunitet formalny i materialny; charakteryzuje główne organy Sejmu i Senatu RP; analizuje różnorodne materiały źródłowe dotyczące Sejmu i Senatu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2EF76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193FE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B59069" w14:textId="757552F4" w:rsidR="00CB67CA" w:rsidRDefault="00CB67CA">
            <w:pPr>
              <w:spacing w:after="1"/>
              <w:ind w:right="112"/>
            </w:pPr>
            <w:r>
              <w:rPr>
                <w:sz w:val="18"/>
              </w:rPr>
              <w:t xml:space="preserve">porównuje pozycję ustrojową Sejmu i Senatu RP - wyjaśnia, na czym polega asymetryczność polskiego parlamentaryzmu; buduje argumenty i kontrargumenty w dyskusji na temat, np. wprowadzenia w Polsce systemu unilateralnego. </w:t>
            </w:r>
          </w:p>
          <w:p w14:paraId="6571B98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832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F5E292" w14:textId="6D73D1FF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klasowej/szkolnej, debatę/dyskusję dotyczącą, np. wprowadzenia w Polsce systemu unilateralnego. </w:t>
            </w:r>
          </w:p>
        </w:tc>
      </w:tr>
      <w:tr w:rsidR="00CB67CA" w14:paraId="09F39976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89AC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57A68D" w14:textId="77777777" w:rsidR="00CB67CA" w:rsidRDefault="00CB67CA">
            <w:r>
              <w:rPr>
                <w:sz w:val="18"/>
              </w:rPr>
              <w:t xml:space="preserve">podaje imię i nazwisko aktualnego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D67A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9D87CB" w14:textId="77777777" w:rsidR="00CB67CA" w:rsidRDefault="00CB67CA">
            <w:r>
              <w:rPr>
                <w:sz w:val="18"/>
              </w:rPr>
              <w:t xml:space="preserve">wymienia główne funkcje / kompetencje Prezydenta RP;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F5DB3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6A6588" w14:textId="77777777" w:rsidR="00CB67CA" w:rsidRDefault="00CB67CA">
            <w:r>
              <w:rPr>
                <w:sz w:val="18"/>
              </w:rPr>
              <w:t xml:space="preserve">charakteryzuje główne funkcje / uprawnienia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5F38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1BD20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54ACD0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wyjaśnia rolę zasady kontrasygnaty; określa rolę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6545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8F8BD0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6152F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8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2287"/>
        <w:gridCol w:w="468"/>
        <w:gridCol w:w="1817"/>
        <w:gridCol w:w="470"/>
        <w:gridCol w:w="2681"/>
      </w:tblGrid>
      <w:tr w:rsidR="00CB67CA" w14:paraId="2D021B5C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6746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D7AB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58FD9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057E85" w14:textId="77777777" w:rsidR="00CB67CA" w:rsidRDefault="00CB67CA">
            <w:r>
              <w:rPr>
                <w:sz w:val="18"/>
              </w:rPr>
              <w:t xml:space="preserve">określa czas trwania kadencji Prezydenta RP; </w:t>
            </w:r>
          </w:p>
          <w:p w14:paraId="00D3870B" w14:textId="77777777" w:rsidR="00CB67CA" w:rsidRDefault="00CB67CA">
            <w:r>
              <w:rPr>
                <w:sz w:val="18"/>
              </w:rPr>
              <w:t xml:space="preserve">wymienia główne zasady wyboru Prezydenta RP; wymienia przykładowe zadania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0527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9966A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048A94" w14:textId="77777777" w:rsidR="00CB67CA" w:rsidRDefault="00CB67CA">
            <w:pPr>
              <w:spacing w:after="876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0455584" w14:textId="77777777" w:rsidR="00CB67CA" w:rsidRDefault="00CB67CA">
            <w:pPr>
              <w:ind w:left="108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EE6545" w14:textId="77777777" w:rsidR="00CB67CA" w:rsidRDefault="00CB67CA">
            <w:r>
              <w:rPr>
                <w:sz w:val="18"/>
              </w:rPr>
              <w:t xml:space="preserve">wymienia główne zasady wyboru Prezydenta RP; wymienia Prezydentów RP od 1989 roku; odczytuje podstawowe dane statystyczne dotyczące, np. oceny działalności Prezydent RP.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EA60" w14:textId="77777777" w:rsidR="00CB67CA" w:rsidRDefault="00CB67CA">
            <w:pPr>
              <w:ind w:left="470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analizuje przepisy Konstytucji RP i ustaw dotyczące  </w:t>
            </w:r>
          </w:p>
          <w:p w14:paraId="39BF2457" w14:textId="708254B3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kadencji Prezydenta RP i sytuacji, gdy Prezydent RP nie może sprawować swojej funkcji; </w:t>
            </w:r>
          </w:p>
          <w:p w14:paraId="74E1F1AC" w14:textId="1865F027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funkcji / uprawnień </w:t>
            </w:r>
          </w:p>
          <w:p w14:paraId="1B014C0C" w14:textId="77777777" w:rsidR="00CB67CA" w:rsidRDefault="00CB67CA">
            <w:pPr>
              <w:spacing w:after="10"/>
              <w:ind w:left="110"/>
            </w:pPr>
            <w:r>
              <w:rPr>
                <w:sz w:val="18"/>
              </w:rPr>
              <w:t xml:space="preserve">Prezydenta RP; </w:t>
            </w:r>
          </w:p>
          <w:p w14:paraId="1BCF25E1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omawia zasady </w:t>
            </w:r>
          </w:p>
          <w:p w14:paraId="74ECE115" w14:textId="77777777" w:rsidR="00CB67CA" w:rsidRDefault="00CB67CA">
            <w:pPr>
              <w:spacing w:after="28"/>
              <w:ind w:left="470"/>
            </w:pPr>
            <w:r>
              <w:rPr>
                <w:sz w:val="18"/>
              </w:rPr>
              <w:t xml:space="preserve">odpowiedzialności konstytucyjnej Prezydenta RP; </w:t>
            </w:r>
          </w:p>
          <w:p w14:paraId="3E83D33F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zasady kontrasygnaty; </w:t>
            </w:r>
          </w:p>
          <w:p w14:paraId="624BF206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pojęcia: prerogatywy; </w:t>
            </w:r>
          </w:p>
          <w:p w14:paraId="1690BDBA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analizuje różnorodne materiały źródłowe dotyczące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B51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01850C" w14:textId="77777777" w:rsidR="00CB67CA" w:rsidRDefault="00CB67CA">
            <w:r>
              <w:rPr>
                <w:sz w:val="18"/>
              </w:rPr>
              <w:t xml:space="preserve">prerogatyw dla pozycji ustrojowej Prezydenta RP; </w:t>
            </w:r>
          </w:p>
          <w:p w14:paraId="0D59DB07" w14:textId="77777777" w:rsidR="00CB67CA" w:rsidRDefault="00CB67CA">
            <w:pPr>
              <w:ind w:right="106"/>
            </w:pPr>
            <w:r>
              <w:rPr>
                <w:sz w:val="18"/>
              </w:rPr>
              <w:t xml:space="preserve">buduje argumenty i kontrargumenty w dyskusji na temat, np. konieczności wzmocnienia pozycji ustrojowej Prezydenta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461D3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9C407" w14:textId="77777777" w:rsidR="00CB67CA" w:rsidRDefault="00CB67CA">
            <w:r>
              <w:rPr>
                <w:sz w:val="18"/>
              </w:rPr>
              <w:t xml:space="preserve">klasowej/szkolnej, debatę/dyskusję dotyczącą, np. konieczności wzmocnienia pozycji ustrojowej Prezydenta RP. </w:t>
            </w:r>
          </w:p>
        </w:tc>
      </w:tr>
      <w:tr w:rsidR="00CB67CA" w14:paraId="757CFD53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B684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8BD78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D987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3048B0" w14:textId="77777777" w:rsidR="00CB67CA" w:rsidRDefault="00CB67CA">
            <w:r>
              <w:rPr>
                <w:sz w:val="18"/>
              </w:rPr>
              <w:t xml:space="preserve">podaje imię i nazwisko aktualnego Prezesa Rady Ministrów RP;  wymienia główne zasady powoływania Rady Ministrów RP; wymienia przykładowe </w:t>
            </w:r>
          </w:p>
          <w:p w14:paraId="23616633" w14:textId="77777777" w:rsidR="00CB67CA" w:rsidRDefault="00CB67CA">
            <w:pPr>
              <w:spacing w:line="241" w:lineRule="auto"/>
              <w:ind w:right="1"/>
            </w:pPr>
            <w:r>
              <w:rPr>
                <w:sz w:val="18"/>
              </w:rPr>
              <w:t xml:space="preserve">zadania Rady Ministrów RP. </w:t>
            </w:r>
          </w:p>
          <w:p w14:paraId="6A9A7955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DA4A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131873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9DD5EE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E2509B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DF28D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9561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78A89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57AAB1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02A557" w14:textId="77777777" w:rsidR="00CB67CA" w:rsidRDefault="00CB67CA">
            <w:pPr>
              <w:spacing w:after="1"/>
              <w:ind w:right="45"/>
            </w:pPr>
            <w:r>
              <w:rPr>
                <w:sz w:val="18"/>
              </w:rPr>
              <w:t xml:space="preserve">wymienia kompetencje Rady Ministrów RP; omawia skład Rady Ministrów RP; omawia zasady powoływania Rady Ministrów; wyjaśnia pojęcie </w:t>
            </w:r>
          </w:p>
          <w:p w14:paraId="368DCA7B" w14:textId="77777777" w:rsidR="00CB67CA" w:rsidRDefault="00CB67CA">
            <w:pPr>
              <w:ind w:right="42"/>
            </w:pPr>
            <w:r>
              <w:rPr>
                <w:i/>
                <w:sz w:val="18"/>
              </w:rPr>
              <w:t>koalicja rządowa;</w:t>
            </w:r>
            <w:r>
              <w:rPr>
                <w:sz w:val="18"/>
              </w:rPr>
              <w:t xml:space="preserve"> wymienia podstawowe obszary działania rządu; wyjaśnia, jaką rolę pełnią wojewodowie; wyjaśnia pojęcie </w:t>
            </w:r>
            <w:r>
              <w:rPr>
                <w:i/>
                <w:sz w:val="18"/>
              </w:rPr>
              <w:t>służba cywilna;</w:t>
            </w:r>
            <w:r>
              <w:rPr>
                <w:sz w:val="18"/>
              </w:rPr>
              <w:t xml:space="preserve"> </w:t>
            </w:r>
          </w:p>
          <w:p w14:paraId="789D9C48" w14:textId="77777777" w:rsidR="00CB67CA" w:rsidRDefault="00CB67CA">
            <w:r>
              <w:rPr>
                <w:sz w:val="18"/>
              </w:rPr>
              <w:t xml:space="preserve">odczytuje podstawowe dane statystyczne dotyczące, np. oceny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80EC" w14:textId="77777777" w:rsidR="00CB67CA" w:rsidRDefault="00CB67CA">
            <w:pPr>
              <w:numPr>
                <w:ilvl w:val="0"/>
                <w:numId w:val="16"/>
              </w:numPr>
              <w:spacing w:after="1"/>
              <w:ind w:right="128" w:hanging="360"/>
            </w:pPr>
            <w:r>
              <w:rPr>
                <w:sz w:val="18"/>
              </w:rPr>
              <w:t xml:space="preserve">analizuje przepisy Konstytucji RP i ustaw dotyczące: - sposobów powoływania Rady Ministrów, </w:t>
            </w:r>
          </w:p>
          <w:p w14:paraId="703BC6DB" w14:textId="77777777" w:rsidR="00CB67CA" w:rsidRDefault="00CB67CA">
            <w:pPr>
              <w:numPr>
                <w:ilvl w:val="1"/>
                <w:numId w:val="16"/>
              </w:numPr>
            </w:pPr>
            <w:r>
              <w:rPr>
                <w:sz w:val="18"/>
              </w:rPr>
              <w:t xml:space="preserve">kompetencji Rady </w:t>
            </w:r>
          </w:p>
          <w:p w14:paraId="4048B9B1" w14:textId="77777777" w:rsidR="00CB67CA" w:rsidRDefault="00CB67CA">
            <w:pPr>
              <w:ind w:left="470"/>
            </w:pPr>
            <w:r>
              <w:rPr>
                <w:sz w:val="18"/>
              </w:rPr>
              <w:t xml:space="preserve">Ministrów; </w:t>
            </w:r>
          </w:p>
          <w:p w14:paraId="41089823" w14:textId="77777777" w:rsidR="00CB67CA" w:rsidRDefault="00CB67CA">
            <w:pPr>
              <w:numPr>
                <w:ilvl w:val="1"/>
                <w:numId w:val="16"/>
              </w:numPr>
              <w:spacing w:after="1"/>
            </w:pPr>
            <w:r>
              <w:rPr>
                <w:sz w:val="18"/>
              </w:rPr>
              <w:t xml:space="preserve">odpowiedzialności politycznej Rady Ministrów i poszczególnych jej członków; </w:t>
            </w:r>
          </w:p>
          <w:p w14:paraId="01C15295" w14:textId="77777777" w:rsidR="00CB67CA" w:rsidRDefault="00CB67CA">
            <w:pPr>
              <w:numPr>
                <w:ilvl w:val="1"/>
                <w:numId w:val="16"/>
              </w:numPr>
              <w:spacing w:after="28" w:line="239" w:lineRule="auto"/>
            </w:pPr>
            <w:r>
              <w:rPr>
                <w:sz w:val="18"/>
              </w:rPr>
              <w:t xml:space="preserve">odpowiedzialności konstytucyjnej członków Rady Ministrów; </w:t>
            </w:r>
          </w:p>
          <w:p w14:paraId="7089C5C3" w14:textId="77777777" w:rsidR="00CB67CA" w:rsidRDefault="00CB67CA">
            <w:pPr>
              <w:numPr>
                <w:ilvl w:val="0"/>
                <w:numId w:val="16"/>
              </w:numPr>
              <w:ind w:right="128" w:hanging="360"/>
            </w:pPr>
            <w:r>
              <w:rPr>
                <w:sz w:val="18"/>
              </w:rPr>
              <w:t xml:space="preserve">wymienia sytuacje, w których Prezes Rady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4CD6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94A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BC43D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3252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3472A0" w14:textId="77777777" w:rsidR="00CB67CA" w:rsidRDefault="00CB67CA">
            <w:pPr>
              <w:ind w:right="341"/>
            </w:pPr>
            <w:r>
              <w:rPr>
                <w:sz w:val="18"/>
              </w:rPr>
              <w:t xml:space="preserve">analizuje pozycję ustrojową Rady Ministrów; wyjaśnia ustrojową rolę Prezesa Rady Ministrów omawia znaczenie konstruktywnego wotum nieufności; wyjaśnia różnicę pomiędzy administracją zespoloną i niezespoloną.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E4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69D0D4" w14:textId="77777777" w:rsidR="00CB67CA" w:rsidRDefault="00CB67CA">
            <w:r>
              <w:rPr>
                <w:sz w:val="18"/>
              </w:rPr>
              <w:t xml:space="preserve">przygotowuje prezentację na temat funkcji i zakresu działania poszczególnych ministrów wchodzących w skład Rady Ministrów RP. </w:t>
            </w:r>
          </w:p>
        </w:tc>
      </w:tr>
    </w:tbl>
    <w:p w14:paraId="570F4EB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7" w:type="dxa"/>
          <w:right w:w="82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AD099E9" w14:textId="77777777" w:rsidTr="008D7B9B">
        <w:trPr>
          <w:trHeight w:val="681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7C4C443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2AA091E" w14:textId="77777777" w:rsidR="00CB67CA" w:rsidRDefault="00CB67CA"/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02CA862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445B0B" w14:textId="77777777" w:rsidR="00CB67CA" w:rsidRDefault="00CB67CA">
            <w:r>
              <w:rPr>
                <w:sz w:val="18"/>
              </w:rPr>
              <w:t xml:space="preserve">działalności Rady Ministrów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658B9D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3A9ED5C" w14:textId="77777777" w:rsidR="00CB67CA" w:rsidRDefault="00CB67CA">
            <w:r>
              <w:rPr>
                <w:sz w:val="18"/>
              </w:rPr>
              <w:t xml:space="preserve">Ministrów składa dymisję Rady Ministrów;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03CED8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22307F0" w14:textId="77777777" w:rsidR="00CB67CA" w:rsidRDefault="00CB67CA"/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F4695C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F7AF331" w14:textId="77777777" w:rsidR="00CB67CA" w:rsidRDefault="00CB67CA"/>
        </w:tc>
      </w:tr>
      <w:tr w:rsidR="00CB67CA" w14:paraId="2C8FFDF5" w14:textId="77777777" w:rsidTr="008D7B9B">
        <w:trPr>
          <w:trHeight w:val="878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8930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C0E8930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B1A50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15701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79D4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E4DFD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porównuje sposoby powoływania Rady Ministrów RP </w:t>
            </w:r>
          </w:p>
          <w:p w14:paraId="426CE7A5" w14:textId="77777777" w:rsidR="00CB67CA" w:rsidRDefault="00CB67CA">
            <w:r>
              <w:rPr>
                <w:sz w:val="18"/>
              </w:rPr>
              <w:t xml:space="preserve">[procedura I, II i III];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FF6DEB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28CD6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5DAE8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FC77E2" w14:textId="77777777" w:rsidR="00CB67CA" w:rsidRDefault="00CB67CA"/>
        </w:tc>
      </w:tr>
      <w:tr w:rsidR="00CB67CA" w14:paraId="0BF9D1FA" w14:textId="77777777" w:rsidTr="008D7B9B">
        <w:trPr>
          <w:trHeight w:val="880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2CE81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D0F41A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316E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61462F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CE343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B521B3" w14:textId="77777777" w:rsidR="00CB67CA" w:rsidRDefault="00CB67CA">
            <w:r>
              <w:rPr>
                <w:sz w:val="18"/>
              </w:rPr>
              <w:t xml:space="preserve">wyjaśnia zasady uchwalania konstruktywnego wotum nieufności;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DAD16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6A1371D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CC185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DCDD1E3" w14:textId="77777777" w:rsidR="00CB67CA" w:rsidRDefault="00CB67CA"/>
        </w:tc>
      </w:tr>
      <w:tr w:rsidR="00CB67CA" w14:paraId="6149EE94" w14:textId="77777777" w:rsidTr="008D7B9B">
        <w:trPr>
          <w:trHeight w:val="868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BA8B39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7BB6E4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24109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E0AF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17547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10012" w14:textId="77777777" w:rsidR="00CB67CA" w:rsidRDefault="00CB67CA">
            <w:r>
              <w:rPr>
                <w:sz w:val="18"/>
              </w:rPr>
              <w:t xml:space="preserve">analizuje różnorodne materiały źródłowe dotyczące rady Ministrów RP.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3CA95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AA4D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D375CC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5ADFD6" w14:textId="77777777" w:rsidR="00CB67CA" w:rsidRDefault="00CB67CA"/>
        </w:tc>
      </w:tr>
      <w:tr w:rsidR="00CB67CA" w14:paraId="4507F44C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EEB7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3BABC3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3943F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11255" w14:textId="33718B66" w:rsidR="00CB67CA" w:rsidRDefault="00CB67CA">
            <w:pPr>
              <w:ind w:right="102"/>
            </w:pPr>
            <w:r>
              <w:rPr>
                <w:sz w:val="18"/>
              </w:rPr>
              <w:t xml:space="preserve">podaje przykłady działań organów władzy sądowniczej; wymienia organy władzy sądowniczej w Polsce; podaje przykłady konstytucyjnych zasad działania sądów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8F1D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4195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1025C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86804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367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E6C3E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F6D986" w14:textId="3110EC49" w:rsidR="00CB67CA" w:rsidRDefault="00CB67CA">
            <w:pPr>
              <w:ind w:right="46"/>
            </w:pPr>
            <w:r>
              <w:rPr>
                <w:sz w:val="18"/>
              </w:rPr>
              <w:t>przedstawia strukturę sądów powszechnych i administracyjnych w Polsce; przedstawia główne zadania sądów powszechnych i administracyjnych w Polsce; wymienia konstytucyjne zasady działania sądów w Polsce; wyjaśnia zasadę niezależności sadów i niezawisłości sędziów; wymienia główne zadania Sądu Najwyższego; odczytuje podstawowe dane statystyczne dotyczące, np. oceny funkcjonowania władzy sądowniczej w Polsce.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3CAA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81AADA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844CA7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97D8C3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79FDBE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przedstawia zadania sądów powszechnych w Polsce; wyjaśnia konstytucyjne zasady działania sądów w Polsce; </w:t>
            </w:r>
          </w:p>
          <w:p w14:paraId="030825F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analizuje przepisy Konstytucji RP i ustaw dotyczące  </w:t>
            </w:r>
          </w:p>
          <w:p w14:paraId="6AA604B8" w14:textId="0E04E232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struktury władzy sądowniczej, - zadań organów władzy sądowniczej, - niezawisłości sędziów, </w:t>
            </w:r>
          </w:p>
          <w:p w14:paraId="7E0FEE52" w14:textId="2AFDA96D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zadań i struktury Sądu Najwyższego; analizuje różnorodne materiały źródłowe dotyczące władzy sądowniczej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6AAB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3FE9C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F7383A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4DBD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E3B0DC" w14:textId="1BB297FC" w:rsidR="00CB67CA" w:rsidRDefault="00CB67CA">
            <w:pPr>
              <w:ind w:right="107"/>
            </w:pPr>
            <w:r>
              <w:rPr>
                <w:sz w:val="18"/>
              </w:rPr>
              <w:t xml:space="preserve">wyjaśnia znaczenie Sądu Najwyższego dla funkcjonowania państwa demokratycznego; przedstawia konstytucyjne gwarancje niezawisłości sędziów; wyjaśnia znaczenie zasady niezależności sądów i niezawisłości sędziów dla funkcjonowania państwa demokratycznego; buduje argumenty i kontrargumenty w dyskusji na temat, np. roli ławników w sądach powszechnych.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4C04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50AA1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A6051" w14:textId="3C057EC0" w:rsidR="00CB67CA" w:rsidRDefault="00CB67CA">
            <w:pPr>
              <w:spacing w:after="1"/>
              <w:ind w:right="104"/>
            </w:pPr>
            <w:r>
              <w:rPr>
                <w:sz w:val="18"/>
              </w:rPr>
              <w:t xml:space="preserve">przygotowuje prezentację na temat struktury i zadań wybranego sądu powszechnego; przygotowuje i przeprowadza, na forum społeczności klasowej/szkolnej, debatę/dyskusję </w:t>
            </w:r>
          </w:p>
          <w:p w14:paraId="446DD818" w14:textId="77777777" w:rsidR="00CB67CA" w:rsidRDefault="00CB67CA">
            <w:r>
              <w:rPr>
                <w:sz w:val="18"/>
              </w:rPr>
              <w:t xml:space="preserve">dotyczącą, np. roli ławników w sądach powszechnych. </w:t>
            </w:r>
          </w:p>
        </w:tc>
      </w:tr>
    </w:tbl>
    <w:p w14:paraId="5D33F0CF" w14:textId="77777777" w:rsidR="00372CE9" w:rsidRDefault="00372CE9" w:rsidP="00AB20DC">
      <w:pPr>
        <w:spacing w:after="0"/>
        <w:ind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982ABE7" w14:textId="77777777" w:rsidTr="008D7B9B">
        <w:trPr>
          <w:trHeight w:val="704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B3F94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A2FBEA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A71041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277C0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CF1B66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wymienia główne organy strzegące praworządności w Polsce; wymienia główne zadanie Trybunału Konstytucyjnego; wymienia główne zadanie prokuratora; podaje przykłady spraw, z którymi może </w:t>
            </w:r>
          </w:p>
          <w:p w14:paraId="165AEAA1" w14:textId="0A601D05" w:rsidR="00CB67CA" w:rsidRDefault="00CB67CA">
            <w:pPr>
              <w:ind w:right="389"/>
            </w:pPr>
            <w:r>
              <w:rPr>
                <w:sz w:val="18"/>
              </w:rPr>
              <w:t xml:space="preserve">się zwrócić do Rzecznika Praw Obywatelskich.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7DC6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1FF6B48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C37968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552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18B81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5AE8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9B2AA6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główne zadania Najwyższej Izby Kontroli; wymienia konstytucyjne zadania Trybunału Stanu i Trybunału Konstytucyjnego; wymienia główne organy i zadania prokuratury; wymienia główne zadania Instytutu Pamięci Narodowej, wymienia główne zadania Rzecznika Praw Obywatelskich; odczytuje podstawowe dane statystyczne dotyczące, np. oceny stanu praworządności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00B0E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4EF87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415E6E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483C7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4416BD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42940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979C68" w14:textId="77777777" w:rsidR="00CB67CA" w:rsidRDefault="00CB67CA">
            <w:pPr>
              <w:spacing w:after="1"/>
              <w:ind w:right="30"/>
            </w:pPr>
            <w:r>
              <w:rPr>
                <w:sz w:val="18"/>
              </w:rPr>
              <w:t xml:space="preserve">przedstawia pozycję ustrojową Najwyższej Izby Kontroli; wymienia podmioty kontrolowane przez NIK i określa zakres </w:t>
            </w:r>
          </w:p>
          <w:p w14:paraId="1C583373" w14:textId="77777777" w:rsidR="00CB67CA" w:rsidRDefault="00CB67CA">
            <w:r>
              <w:rPr>
                <w:sz w:val="18"/>
              </w:rPr>
              <w:t xml:space="preserve">przeprowadzanych </w:t>
            </w:r>
          </w:p>
          <w:p w14:paraId="7EBA8B4E" w14:textId="43FFF80D" w:rsidR="00CB67CA" w:rsidRDefault="00CB67CA">
            <w:pPr>
              <w:ind w:right="107"/>
            </w:pPr>
            <w:r>
              <w:rPr>
                <w:sz w:val="18"/>
              </w:rPr>
              <w:t xml:space="preserve">kontroli; omawia skład Trybunału Konstytucyjnego i Trybunału Stanu; wyjaśnia zasady sporządzania indywidualnej skargi konstytucyjnej;  analizuje przepisy Konstytucji RP i ustaw dotyczące struktury, zadań i trybu działania </w:t>
            </w:r>
          </w:p>
          <w:p w14:paraId="557F28F2" w14:textId="77777777" w:rsidR="00CB67CA" w:rsidRDefault="00CB67CA">
            <w:r>
              <w:rPr>
                <w:sz w:val="18"/>
              </w:rPr>
              <w:t xml:space="preserve">NIK, Trybunału </w:t>
            </w:r>
          </w:p>
          <w:p w14:paraId="0A529E44" w14:textId="77777777" w:rsidR="00CB67CA" w:rsidRDefault="00CB67CA">
            <w:pPr>
              <w:ind w:right="200"/>
            </w:pPr>
            <w:r>
              <w:rPr>
                <w:sz w:val="18"/>
              </w:rPr>
              <w:t xml:space="preserve">Konstytucyjnego, Trybunału Stanu, prokuratury, IPN, Rzecznika Praw Obywatelskich.; analizuje różnorodne materiały źródłowe dotyczące instytucji strzegących praworządności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E3BB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95D158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8CEC1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4A275D" w14:textId="77777777" w:rsidR="00CB67CA" w:rsidRDefault="00CB67CA">
            <w:r>
              <w:rPr>
                <w:sz w:val="18"/>
              </w:rPr>
              <w:t xml:space="preserve">omawia tryb działania </w:t>
            </w:r>
          </w:p>
          <w:p w14:paraId="7FD5021C" w14:textId="77777777" w:rsidR="00CB67CA" w:rsidRDefault="00CB67CA">
            <w:pPr>
              <w:spacing w:after="1"/>
              <w:ind w:right="356"/>
            </w:pPr>
            <w:r>
              <w:rPr>
                <w:sz w:val="18"/>
              </w:rPr>
              <w:t xml:space="preserve">Trybunału Konstytucyjnego; wyjaśnia znaczenie Trybunału Stanu i Trybunału </w:t>
            </w:r>
          </w:p>
          <w:p w14:paraId="29BED885" w14:textId="53CE0A95" w:rsidR="00CB67CA" w:rsidRDefault="00CB67CA">
            <w:pPr>
              <w:ind w:right="266"/>
            </w:pPr>
            <w:r>
              <w:rPr>
                <w:sz w:val="18"/>
              </w:rPr>
              <w:t xml:space="preserve">Konstytucyjnego dla funkcjonowania państwa demokratycznego; porównuje rolę prokuratora generalnego i prokuratora krajowego.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532F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0126F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przygotowuje prezentację na temat, np. </w:t>
            </w:r>
          </w:p>
          <w:p w14:paraId="1540A787" w14:textId="77777777" w:rsidR="00CB67CA" w:rsidRDefault="00CB67CA">
            <w:pPr>
              <w:numPr>
                <w:ilvl w:val="0"/>
                <w:numId w:val="18"/>
              </w:numPr>
              <w:spacing w:after="1"/>
            </w:pPr>
            <w:r>
              <w:rPr>
                <w:sz w:val="18"/>
              </w:rPr>
              <w:t xml:space="preserve">zakresu i wyników wybranej kontroli przeprowadzonej przez </w:t>
            </w:r>
          </w:p>
          <w:p w14:paraId="6C6798B1" w14:textId="77777777" w:rsidR="00CB67CA" w:rsidRDefault="00CB67CA">
            <w:r>
              <w:rPr>
                <w:sz w:val="18"/>
              </w:rPr>
              <w:t xml:space="preserve">NIK; </w:t>
            </w:r>
          </w:p>
          <w:p w14:paraId="5D59B669" w14:textId="12479251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zadań i aktywności </w:t>
            </w:r>
          </w:p>
          <w:p w14:paraId="55B7BA94" w14:textId="77777777" w:rsidR="00CB67CA" w:rsidRDefault="00CB67CA">
            <w:r>
              <w:rPr>
                <w:sz w:val="18"/>
              </w:rPr>
              <w:t xml:space="preserve">Rzecznika Praw </w:t>
            </w:r>
          </w:p>
          <w:p w14:paraId="047D90D8" w14:textId="77777777" w:rsidR="00CB67CA" w:rsidRDefault="00CB67CA">
            <w:r>
              <w:rPr>
                <w:sz w:val="18"/>
              </w:rPr>
              <w:t xml:space="preserve">Dziecka; </w:t>
            </w:r>
          </w:p>
          <w:p w14:paraId="602A501C" w14:textId="77777777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kryzysu wokół </w:t>
            </w:r>
          </w:p>
          <w:p w14:paraId="5250315D" w14:textId="77777777" w:rsidR="00CB67CA" w:rsidRDefault="00CB67CA">
            <w:pPr>
              <w:ind w:right="358"/>
            </w:pPr>
            <w:r>
              <w:rPr>
                <w:sz w:val="18"/>
              </w:rPr>
              <w:t xml:space="preserve">Trybunału Konstytucyjnego w Polsce. </w:t>
            </w:r>
          </w:p>
        </w:tc>
      </w:tr>
      <w:tr w:rsidR="00CB67CA" w14:paraId="195D2AE1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5BEB2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F16DA2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07B7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3B034" w14:textId="77777777" w:rsidR="00CB67CA" w:rsidRDefault="00CB67CA">
            <w:pPr>
              <w:ind w:right="392"/>
            </w:pPr>
            <w:r>
              <w:rPr>
                <w:sz w:val="18"/>
              </w:rPr>
              <w:t xml:space="preserve">wymienia szczeble samorządu terytorialnego w Polsce; </w:t>
            </w:r>
          </w:p>
          <w:p w14:paraId="482BAE94" w14:textId="3122D95C" w:rsidR="00CB67CA" w:rsidRDefault="00CB67CA">
            <w:pPr>
              <w:ind w:right="63"/>
            </w:pPr>
            <w:r>
              <w:rPr>
                <w:sz w:val="18"/>
              </w:rPr>
              <w:t xml:space="preserve">wymienia przykładowe zadania gminy; określa przynależność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54EF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4416F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325136" w14:textId="2B7F5FD5" w:rsidR="00CB67CA" w:rsidRDefault="00CB67CA">
            <w:r>
              <w:rPr>
                <w:sz w:val="18"/>
              </w:rPr>
              <w:t xml:space="preserve">wymienia rodzaje zadań samorządu terytorialnego; wymienia główne źródła dochodów samorządu terytorialnego;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236AC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D824D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A73CC" w14:textId="70B5597A" w:rsidR="00CB67CA" w:rsidRDefault="00CB67CA">
            <w:pPr>
              <w:spacing w:after="1"/>
            </w:pPr>
            <w:r>
              <w:rPr>
                <w:sz w:val="18"/>
              </w:rPr>
              <w:t xml:space="preserve">charakteryzuje poszczególne rodzaje zadań samorządu terytorialnego;  charakteryzuje organy </w:t>
            </w:r>
          </w:p>
          <w:p w14:paraId="31092E9B" w14:textId="77777777" w:rsidR="00CB67CA" w:rsidRDefault="00CB67CA">
            <w:r>
              <w:rPr>
                <w:sz w:val="18"/>
              </w:rPr>
              <w:t xml:space="preserve">samorządu terytorialnego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4DAD73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03F70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27E697" w14:textId="61EFB34E" w:rsidR="00CB67CA" w:rsidRDefault="00CB67CA">
            <w:pPr>
              <w:ind w:right="375"/>
            </w:pPr>
            <w:r>
              <w:rPr>
                <w:sz w:val="18"/>
              </w:rPr>
              <w:t xml:space="preserve">przedstawia cechy charakterystyczne, zadania i strukturę miast na prawach powiatu; ocenia działalność samorządu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5E0AE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96B65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A9E905" w14:textId="77777777" w:rsidR="00CB67CA" w:rsidRDefault="00CB67CA">
            <w:pPr>
              <w:ind w:right="149"/>
            </w:pPr>
            <w:r>
              <w:rPr>
                <w:sz w:val="18"/>
              </w:rPr>
              <w:t xml:space="preserve">prezentuje strukturę budżetu swojej gminy [źródła dochodu, wydatki, sposób uchwalania i kontrolowania];  przygotowuje / </w:t>
            </w:r>
          </w:p>
        </w:tc>
      </w:tr>
      <w:tr w:rsidR="00CB67CA" w14:paraId="4330FCEE" w14:textId="77777777" w:rsidTr="008D7B9B">
        <w:trPr>
          <w:trHeight w:val="706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BF47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6D573C" w14:textId="77777777" w:rsidR="00CB67CA" w:rsidRDefault="00CB67CA">
            <w:pPr>
              <w:ind w:right="78"/>
            </w:pPr>
            <w:r>
              <w:rPr>
                <w:sz w:val="18"/>
              </w:rPr>
              <w:t xml:space="preserve">miejscowości, w której mieszka do poszczególnych jednostek samorządu terytorialnego; wymienia organy władzy samorządu terytorialnego w gminie.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87E06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C7953C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B4C53C" w14:textId="77777777" w:rsidR="00CB67CA" w:rsidRDefault="00CB67CA">
            <w:pPr>
              <w:spacing w:after="1"/>
              <w:ind w:right="46"/>
            </w:pPr>
            <w:r>
              <w:rPr>
                <w:sz w:val="18"/>
              </w:rPr>
              <w:t xml:space="preserve">wymienia i omawia zadania organów stanowiących i wykonawczych w gminie; odczytuje podstawowe dane statystyczne dotyczące, np. oceny funkcjonowania samorządu terytorialnego </w:t>
            </w:r>
          </w:p>
          <w:p w14:paraId="10FF6F9C" w14:textId="77777777" w:rsidR="00CB67CA" w:rsidRDefault="00CB67CA">
            <w:r>
              <w:rPr>
                <w:sz w:val="18"/>
              </w:rPr>
              <w:t xml:space="preserve">w Polsce; </w:t>
            </w:r>
          </w:p>
          <w:p w14:paraId="32695ADC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CF83B0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BC1A4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408E16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97D63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17E87" w14:textId="0318E2E6" w:rsidR="00CB67CA" w:rsidRDefault="00CB67CA">
            <w:pPr>
              <w:spacing w:after="1"/>
              <w:ind w:right="132"/>
            </w:pPr>
            <w:r>
              <w:rPr>
                <w:sz w:val="18"/>
              </w:rPr>
              <w:t xml:space="preserve">w powiecie i województwie; wyjaśnia działanie zasady pomocniczości w strukturach samorządu terytorialnego; przedstawia ogólne zasady działania form bezpośredniego udziału mieszkańców </w:t>
            </w:r>
          </w:p>
          <w:p w14:paraId="415FE1C7" w14:textId="77777777" w:rsidR="00CB67CA" w:rsidRDefault="00CB67CA">
            <w:r>
              <w:rPr>
                <w:sz w:val="18"/>
              </w:rPr>
              <w:t xml:space="preserve">w podejmowaniu </w:t>
            </w:r>
          </w:p>
          <w:p w14:paraId="166555E1" w14:textId="689F8270" w:rsidR="00CB67CA" w:rsidRDefault="00CB67CA">
            <w:pPr>
              <w:ind w:right="41"/>
            </w:pPr>
            <w:r>
              <w:rPr>
                <w:sz w:val="18"/>
              </w:rPr>
              <w:t xml:space="preserve">decyzji samorządowych: budżet obywatelski, obywatelska inicjatywa uchwałodawcza; analizuje przepisy Konstytucji RP i ustaw dotyczące struktury, zadań i trybu działania organów samorządu terytorialnego; analizuje różnorodne materiały źródłowe dotyczące samorządu terytorialnego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C50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BFE4AC" w14:textId="77777777" w:rsidR="00CB67CA" w:rsidRDefault="00CB67CA">
            <w:pPr>
              <w:ind w:right="288"/>
            </w:pPr>
            <w:r>
              <w:rPr>
                <w:sz w:val="18"/>
              </w:rPr>
              <w:t xml:space="preserve">terytorialnego w Polsce; buduje argumenty i kontrargumenty w dyskusji na temat partycypacji obywatelskiej na poziomie lokalnym w Polsce / w swojej gminie. </w:t>
            </w:r>
          </w:p>
          <w:p w14:paraId="6FB455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39B9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E616AC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00C4AF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8665B0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F7CAEF" w14:textId="77777777" w:rsidR="00CB67CA" w:rsidRDefault="00CB67CA">
            <w:pPr>
              <w:ind w:right="104"/>
            </w:pPr>
            <w:r>
              <w:rPr>
                <w:sz w:val="18"/>
              </w:rPr>
              <w:t xml:space="preserve">organizuje wycieczkę edukacyjną do urzędu gminy, na terenie której znajduje się szkoła; prezentuje zasady działania budżetu obywatelskiego/ partycypacyjnego w swojej gminie; przygotowuje propozycję wniosku do budżetu partycypacyjnego swojej gminy; przygotowuje folder promujący pracę wybranego organu samorządowego na poziomie powiatu lub województwa; przygotowuje i przeprowadza, na forum społeczności klasowej/szkolnej, debatę/dyskusję dotyczącą, np. partycypacji obywatelskiej na poziomie lokalnym w Polsce / w swojej gminie. </w:t>
            </w:r>
          </w:p>
        </w:tc>
      </w:tr>
    </w:tbl>
    <w:p w14:paraId="1E7BEF87" w14:textId="1F3841AD" w:rsidR="00372CE9" w:rsidRDefault="00000000" w:rsidP="00AB20DC">
      <w:pPr>
        <w:spacing w:after="145"/>
      </w:pPr>
      <w:r>
        <w:rPr>
          <w:sz w:val="18"/>
        </w:rPr>
        <w:t xml:space="preserve"> </w:t>
      </w:r>
    </w:p>
    <w:sectPr w:rsidR="00372CE9" w:rsidSect="00093B23">
      <w:footerReference w:type="even" r:id="rId8"/>
      <w:footerReference w:type="default" r:id="rId9"/>
      <w:footerReference w:type="first" r:id="rId10"/>
      <w:pgSz w:w="16838" w:h="11906" w:orient="landscape"/>
      <w:pgMar w:top="284" w:right="1963" w:bottom="1642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9B8E9" w14:textId="77777777" w:rsidR="00B30BC7" w:rsidRDefault="00B30BC7">
      <w:pPr>
        <w:spacing w:after="0" w:line="240" w:lineRule="auto"/>
      </w:pPr>
      <w:r>
        <w:separator/>
      </w:r>
    </w:p>
  </w:endnote>
  <w:endnote w:type="continuationSeparator" w:id="0">
    <w:p w14:paraId="1ECA7723" w14:textId="77777777" w:rsidR="00B30BC7" w:rsidRDefault="00B3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2B91D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46F6425" wp14:editId="0061A667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40523073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517BA" w14:textId="60CDAF29" w:rsidR="00372CE9" w:rsidRDefault="00372CE9">
    <w:pPr>
      <w:spacing w:after="0"/>
      <w:ind w:right="-54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7AAB5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80F354D" wp14:editId="4A7C70A9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948216281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E3ED9" w14:textId="77777777" w:rsidR="00B30BC7" w:rsidRDefault="00B30BC7">
      <w:pPr>
        <w:spacing w:after="0" w:line="240" w:lineRule="auto"/>
      </w:pPr>
      <w:r>
        <w:separator/>
      </w:r>
    </w:p>
  </w:footnote>
  <w:footnote w:type="continuationSeparator" w:id="0">
    <w:p w14:paraId="24E37185" w14:textId="77777777" w:rsidR="00B30BC7" w:rsidRDefault="00B3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1B87"/>
    <w:multiLevelType w:val="hybridMultilevel"/>
    <w:tmpl w:val="740C794C"/>
    <w:lvl w:ilvl="0" w:tplc="E1AAB16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E2EDF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A054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F8CC41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F1A233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22653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7E36D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B016F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CE4F81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F651B9"/>
    <w:multiLevelType w:val="hybridMultilevel"/>
    <w:tmpl w:val="DE66AE48"/>
    <w:lvl w:ilvl="0" w:tplc="85A0AA16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04742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0888E9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24E18C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B83B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6CC18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7EDA9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F0CFAC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CC0AD0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678C5"/>
    <w:multiLevelType w:val="hybridMultilevel"/>
    <w:tmpl w:val="EBC689C4"/>
    <w:lvl w:ilvl="0" w:tplc="AFD8818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344CE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BC1F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42F79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86415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00BEA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FC665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9AE02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38875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552461"/>
    <w:multiLevelType w:val="hybridMultilevel"/>
    <w:tmpl w:val="9D346B1A"/>
    <w:lvl w:ilvl="0" w:tplc="2DCC4E5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007D8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03AF9F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79281F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86A11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DCEB51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89E6D4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75C270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96ED9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2A45DB"/>
    <w:multiLevelType w:val="hybridMultilevel"/>
    <w:tmpl w:val="699296CA"/>
    <w:lvl w:ilvl="0" w:tplc="2A90656A">
      <w:start w:val="1"/>
      <w:numFmt w:val="bullet"/>
      <w:lvlText w:val="-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EA01C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10601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64C19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889B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3683CD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7C3A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9E109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5CAAE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B610EB"/>
    <w:multiLevelType w:val="hybridMultilevel"/>
    <w:tmpl w:val="61C2BE78"/>
    <w:lvl w:ilvl="0" w:tplc="9B601B92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AC059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CADBE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34ABD1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1A5E5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56FF4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7ECD3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529CD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400E30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DD7B57"/>
    <w:multiLevelType w:val="hybridMultilevel"/>
    <w:tmpl w:val="284EA41C"/>
    <w:lvl w:ilvl="0" w:tplc="48C4D4A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30069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B48B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BE3C80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9D6946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2B6C4D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62C19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46CB2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5A6F79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95A83"/>
    <w:multiLevelType w:val="hybridMultilevel"/>
    <w:tmpl w:val="5C94F326"/>
    <w:lvl w:ilvl="0" w:tplc="A7D66990">
      <w:start w:val="1"/>
      <w:numFmt w:val="bullet"/>
      <w:lvlText w:val=""/>
      <w:lvlJc w:val="left"/>
      <w:pPr>
        <w:ind w:left="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8A731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A65D1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726F3B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360B5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1DE9A1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8AF0F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6AD3EE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C29E3A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F81775"/>
    <w:multiLevelType w:val="hybridMultilevel"/>
    <w:tmpl w:val="406C00F6"/>
    <w:lvl w:ilvl="0" w:tplc="1D243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A6927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1800D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56B5F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00BD5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6AEED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F7C5D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129BE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14FE3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696405"/>
    <w:multiLevelType w:val="hybridMultilevel"/>
    <w:tmpl w:val="DB944AE0"/>
    <w:lvl w:ilvl="0" w:tplc="F078CF4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7472DC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B50EA2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C2FCA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0CA0C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3E13C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F6C0E2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2B2FB8A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D66C6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D9487B"/>
    <w:multiLevelType w:val="hybridMultilevel"/>
    <w:tmpl w:val="AD0C1124"/>
    <w:lvl w:ilvl="0" w:tplc="004A6C92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72A5F3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9100FC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F8549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4AC187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660D3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CEDC5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A6190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DC83B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3E5C1A"/>
    <w:multiLevelType w:val="hybridMultilevel"/>
    <w:tmpl w:val="41D4B1E2"/>
    <w:lvl w:ilvl="0" w:tplc="9CD055B8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947AC8">
      <w:start w:val="1"/>
      <w:numFmt w:val="bullet"/>
      <w:lvlText w:val="-"/>
      <w:lvlJc w:val="left"/>
      <w:pPr>
        <w:ind w:left="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680BFC">
      <w:start w:val="1"/>
      <w:numFmt w:val="bullet"/>
      <w:lvlText w:val="▪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70A5A7C">
      <w:start w:val="1"/>
      <w:numFmt w:val="bullet"/>
      <w:lvlText w:val="•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623930">
      <w:start w:val="1"/>
      <w:numFmt w:val="bullet"/>
      <w:lvlText w:val="o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002160">
      <w:start w:val="1"/>
      <w:numFmt w:val="bullet"/>
      <w:lvlText w:val="▪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DBA01C0">
      <w:start w:val="1"/>
      <w:numFmt w:val="bullet"/>
      <w:lvlText w:val="•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D45F60">
      <w:start w:val="1"/>
      <w:numFmt w:val="bullet"/>
      <w:lvlText w:val="o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1A825A">
      <w:start w:val="1"/>
      <w:numFmt w:val="bullet"/>
      <w:lvlText w:val="▪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BA3768"/>
    <w:multiLevelType w:val="hybridMultilevel"/>
    <w:tmpl w:val="83745A7C"/>
    <w:lvl w:ilvl="0" w:tplc="9E9E9DF2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AE478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7256E4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EE8047A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788604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64BED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ACB4E6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5C1BB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B87DA2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736516"/>
    <w:multiLevelType w:val="hybridMultilevel"/>
    <w:tmpl w:val="74CE9B50"/>
    <w:lvl w:ilvl="0" w:tplc="DBEA51A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06953E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A2249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005B9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6C898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B84C2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D724D20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AC076D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98905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F149D1"/>
    <w:multiLevelType w:val="hybridMultilevel"/>
    <w:tmpl w:val="259879B0"/>
    <w:lvl w:ilvl="0" w:tplc="DB283F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7C9C0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50260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2A5C8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AFC823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F087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2CD67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ECB2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F6AE86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F86BF4"/>
    <w:multiLevelType w:val="hybridMultilevel"/>
    <w:tmpl w:val="65C6E38E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111E8"/>
    <w:multiLevelType w:val="hybridMultilevel"/>
    <w:tmpl w:val="4BC65668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B01D9"/>
    <w:multiLevelType w:val="hybridMultilevel"/>
    <w:tmpl w:val="2564CCE2"/>
    <w:lvl w:ilvl="0" w:tplc="8DFC5FAC">
      <w:start w:val="1"/>
      <w:numFmt w:val="bullet"/>
      <w:lvlText w:val=""/>
      <w:lvlJc w:val="left"/>
      <w:pPr>
        <w:ind w:left="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B2F20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6A39D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D6502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5A134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7AE0F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D8B99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0E487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728F6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31C6B"/>
    <w:multiLevelType w:val="hybridMultilevel"/>
    <w:tmpl w:val="EA1CD588"/>
    <w:lvl w:ilvl="0" w:tplc="7FCA085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2A854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2A6A9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1895F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F0F1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925CE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D633F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0EDF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E4D4F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F87B73"/>
    <w:multiLevelType w:val="hybridMultilevel"/>
    <w:tmpl w:val="848A3434"/>
    <w:lvl w:ilvl="0" w:tplc="08F4B940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AEE6D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48533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90648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EAFD3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8848B8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4A7138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434F004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A82F9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065699">
    <w:abstractNumId w:val="2"/>
  </w:num>
  <w:num w:numId="2" w16cid:durableId="420878392">
    <w:abstractNumId w:val="17"/>
  </w:num>
  <w:num w:numId="3" w16cid:durableId="1642036183">
    <w:abstractNumId w:val="3"/>
  </w:num>
  <w:num w:numId="4" w16cid:durableId="1002778376">
    <w:abstractNumId w:val="7"/>
  </w:num>
  <w:num w:numId="5" w16cid:durableId="489909135">
    <w:abstractNumId w:val="10"/>
  </w:num>
  <w:num w:numId="6" w16cid:durableId="1286539397">
    <w:abstractNumId w:val="0"/>
  </w:num>
  <w:num w:numId="7" w16cid:durableId="1144465763">
    <w:abstractNumId w:val="9"/>
  </w:num>
  <w:num w:numId="8" w16cid:durableId="896548995">
    <w:abstractNumId w:val="4"/>
  </w:num>
  <w:num w:numId="9" w16cid:durableId="906452858">
    <w:abstractNumId w:val="6"/>
  </w:num>
  <w:num w:numId="10" w16cid:durableId="1687559256">
    <w:abstractNumId w:val="12"/>
  </w:num>
  <w:num w:numId="11" w16cid:durableId="1781103956">
    <w:abstractNumId w:val="19"/>
  </w:num>
  <w:num w:numId="12" w16cid:durableId="1822192460">
    <w:abstractNumId w:val="13"/>
  </w:num>
  <w:num w:numId="13" w16cid:durableId="1161390058">
    <w:abstractNumId w:val="14"/>
  </w:num>
  <w:num w:numId="14" w16cid:durableId="975137624">
    <w:abstractNumId w:val="5"/>
  </w:num>
  <w:num w:numId="15" w16cid:durableId="2089692089">
    <w:abstractNumId w:val="1"/>
  </w:num>
  <w:num w:numId="16" w16cid:durableId="850921374">
    <w:abstractNumId w:val="11"/>
  </w:num>
  <w:num w:numId="17" w16cid:durableId="1783301951">
    <w:abstractNumId w:val="8"/>
  </w:num>
  <w:num w:numId="18" w16cid:durableId="1432506000">
    <w:abstractNumId w:val="18"/>
  </w:num>
  <w:num w:numId="19" w16cid:durableId="2127383278">
    <w:abstractNumId w:val="16"/>
  </w:num>
  <w:num w:numId="20" w16cid:durableId="18950711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E9"/>
    <w:rsid w:val="00000E8A"/>
    <w:rsid w:val="00093B23"/>
    <w:rsid w:val="00190779"/>
    <w:rsid w:val="001C408E"/>
    <w:rsid w:val="00207248"/>
    <w:rsid w:val="0027649A"/>
    <w:rsid w:val="002C4FCC"/>
    <w:rsid w:val="00372CE9"/>
    <w:rsid w:val="003C6E1D"/>
    <w:rsid w:val="00436A09"/>
    <w:rsid w:val="00443A22"/>
    <w:rsid w:val="004A3EC6"/>
    <w:rsid w:val="005373D0"/>
    <w:rsid w:val="005F7C9E"/>
    <w:rsid w:val="00614294"/>
    <w:rsid w:val="006E43FD"/>
    <w:rsid w:val="0078732C"/>
    <w:rsid w:val="007E316F"/>
    <w:rsid w:val="0084760C"/>
    <w:rsid w:val="008C637C"/>
    <w:rsid w:val="008D7B9B"/>
    <w:rsid w:val="0092565E"/>
    <w:rsid w:val="0094332D"/>
    <w:rsid w:val="009E5A39"/>
    <w:rsid w:val="00A90990"/>
    <w:rsid w:val="00A96FD6"/>
    <w:rsid w:val="00AB20DC"/>
    <w:rsid w:val="00AF1F64"/>
    <w:rsid w:val="00AF7F5E"/>
    <w:rsid w:val="00B30BC7"/>
    <w:rsid w:val="00B31352"/>
    <w:rsid w:val="00B31E45"/>
    <w:rsid w:val="00B60B26"/>
    <w:rsid w:val="00B756DC"/>
    <w:rsid w:val="00BB3622"/>
    <w:rsid w:val="00BB50D7"/>
    <w:rsid w:val="00BD728A"/>
    <w:rsid w:val="00C20D7C"/>
    <w:rsid w:val="00C65FCA"/>
    <w:rsid w:val="00CB67CA"/>
    <w:rsid w:val="00D221D9"/>
    <w:rsid w:val="00D938D1"/>
    <w:rsid w:val="00DE009A"/>
    <w:rsid w:val="00E10B99"/>
    <w:rsid w:val="00EB3264"/>
    <w:rsid w:val="00F11E47"/>
    <w:rsid w:val="00F425FB"/>
    <w:rsid w:val="00F80A96"/>
    <w:rsid w:val="00FC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FA04A"/>
  <w15:docId w15:val="{DFD34DBA-6E86-4C51-95BF-91CA92CD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E1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0D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C6E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0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09A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09A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9FE4E-F553-4F5E-BD9E-E49E94F0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5228</Words>
  <Characters>31373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cp:lastModifiedBy>Dorota Rokita</cp:lastModifiedBy>
  <cp:revision>2</cp:revision>
  <dcterms:created xsi:type="dcterms:W3CDTF">2024-11-11T16:51:00Z</dcterms:created>
  <dcterms:modified xsi:type="dcterms:W3CDTF">2024-11-11T16:51:00Z</dcterms:modified>
</cp:coreProperties>
</file>