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FC40A6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WYMAGANIA EDUKACYJNE NIEZBĘDNE DO OTRZYMANIA POSZCZEGÓLNYCH ŚRÓDROCZNYCH I ROCZNYCH OCEN KLASYFIKACYJNYCH Z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="00A97899" w:rsidRPr="00A97899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Kompetencje personalne i społeczne </w:t>
      </w:r>
      <w:bookmarkStart w:id="0" w:name="_GoBack"/>
      <w:bookmarkEnd w:id="0"/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 klasie </w:t>
      </w:r>
      <w:r w:rsidR="0031153A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4 </w:t>
      </w:r>
      <w:proofErr w:type="spellStart"/>
      <w:r w:rsidR="0031153A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cf</w:t>
      </w:r>
      <w:proofErr w:type="spellEnd"/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0E1905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0E190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0E1905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C23F9" w:rsidRPr="001C23F9" w:rsidTr="000E1905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Współpracuje w zespole.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mocne i słabe strony swojej osobowości.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przykład zachowania ważnego w pracy zespołu.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przykłady dobrego i złego zachowania.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 problemu, który udało mu się rozwiązać.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sytuacje stresujące na podstawie własnego doświadczenia.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przykłady zmian zachodzących w jego życiu, zmian zachodzące w jego otoczeniu.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="0054706F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Przedstawia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przykład urządzenia, którego obsługa wymaga aktualizacji wiedzy i umiejętności.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 umiejętności, którą rozwijał na przestrzeni lat.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Wymienia czynniki, które mają wpływ na rozwój wiedzy, 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umiejętności i kompetencji społecznych.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etycznego i nieetycznego zachowania.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współpracuje w grupie, podaje przykłady kulturalnego zachowania się na co dzień.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zarządzania czasem.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-Wyjaśnia, co to znaczy efektywnie wykorzystać czas.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wymienia czynniki utrudniające zarządzanie czasem.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wymienia znane zasady i metody zarządzania czasem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decyzji.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cechy dobrego planu.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definicje tajemnicy.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akty prawne związane z tematem lekcji.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wizerunku firmy.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Skrót PR.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przykłady wykorzystania mediów społecznościowych do budowania wizerunku firmy.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elementy komunikacji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elementy komunikacji niewerbalnej.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Wyjaśnia czym są negocjacje.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Wymienia czynniki, które utrudniają komunikację w zespole.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Podaje przykłady konfliktów z którymi spotyka się na co dzień.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Wymienia etapy rozwiązania sytuacji konfliktowej: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etap diagnozy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etap rozwiązania.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Podaje przykłady pracy ze swojego otoczenia</w:t>
            </w:r>
          </w:p>
          <w:p w:rsid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Wyjaśnia podstawowe powody, dla których ludzie pracują.</w:t>
            </w:r>
          </w:p>
          <w:p w:rsidR="00EE36A9" w:rsidRPr="00EE36A9" w:rsidRDefault="00EE36A9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-wie czym jest stres</w:t>
            </w:r>
          </w:p>
          <w:p w:rsidR="001D0FFB" w:rsidRPr="009E34A8" w:rsidRDefault="001D0FFB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 xml:space="preserve">-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Podaje definicję kompetencji kluczowych. Wymienia cechy grupy.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 KPS.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etyki. Wyjaśnia czym jest moralność, kultura, kultura osobista, norma.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problemu. Wymienia fazy rozwiązywania problemu.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objawy stresu: psychologiczne, biologiczne, emocjonalne, behawioralne.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czynniki wywołujące zmiany: właściciele, klienci, dostawcy, odbiorcy, konkurenci, gospodarka, prawo, polityka.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jak zmienność i dynamiczny rozwój wpływają na konieczność podnoszenie kwalifikacji zawodowych.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Podają dowolny przykład podnoszenia kwalifikacji zawodowych.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Charakteryzuje te czynniki, wskazuje przykłady z życia świadczące o ich wpływie na rozwój.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etyczne i nieetyczne przykłady działania firm.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Rozpoznaje definicję savoir – vivre. Potrafi ogólnie opisać osobę dobrze wychowaną. Podaje przykład jednej zasady zachowania, z którą inni wg niego mają kłopot.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korzyści wynikające z formułowania celów. Dzieli cele na ogólne i szczegółowe.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 etapy planowania.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zarządzania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-Wyjaśnia, co to znaczy efektywnie wykorzystać czas.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czynniki utrudniające zarządzanie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znane zasady i metody zarządzania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decyzji.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cechy dobrego planu.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etapy planowania.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Uczeń wymienia skutki wybranej decyzji, którą musiał podjąć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 Podaje definicje tajemnicy.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akty prawne związane z tematem lekcji.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wizerunku firmy.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Wyjaśnia Skrót PR.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Podaje przykłady wykorzystania mediów społecznościowych do budowania wizerunku firmy.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Charakteryzuje poszczególne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elementy komunikacji niewerbalnej.</w:t>
            </w:r>
          </w:p>
          <w:p w:rsidR="009E34A8" w:rsidRPr="002E619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Podaje przykłady sytuacji negocjacyjnych i barier</w:t>
            </w:r>
          </w:p>
          <w:p w:rsidR="009E34A8" w:rsidRPr="002E619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Podaje definicję konfliktu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-Uczeń wymienia, dokonuje</w:t>
            </w: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podziału konfliktu w organizacji ze względu na przyczyny: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proofErr w:type="spellStart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a.konflikt</w:t>
            </w:r>
            <w:proofErr w:type="spellEnd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danych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proofErr w:type="spellStart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b.konflikt</w:t>
            </w:r>
            <w:proofErr w:type="spellEnd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interesów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proofErr w:type="spellStart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c.konflikt</w:t>
            </w:r>
            <w:proofErr w:type="spellEnd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danych</w:t>
            </w:r>
          </w:p>
          <w:p w:rsid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proofErr w:type="spellStart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d.konflikt</w:t>
            </w:r>
            <w:proofErr w:type="spellEnd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wartości, konflikt relacji.</w:t>
            </w:r>
          </w:p>
          <w:p w:rsidR="002E6195" w:rsidRPr="00EE36A9" w:rsidRDefault="002E6195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-określa sposoby planowania działań</w:t>
            </w:r>
          </w:p>
          <w:p w:rsidR="001D0FFB" w:rsidRPr="009E34A8" w:rsidRDefault="001D0FFB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9E34A8">
              <w:rPr>
                <w:rFonts w:eastAsia="Calibri" w:cstheme="minorHAnsi"/>
              </w:rPr>
              <w:lastRenderedPageBreak/>
              <w:t>-</w:t>
            </w:r>
            <w:r w:rsidRPr="00C075A5">
              <w:rPr>
                <w:rFonts w:eastAsia="Calibri" w:cstheme="minorHAnsi"/>
                <w:i/>
              </w:rPr>
              <w:t>Uzasadnia, dlaczego kompetencje społeczne wpływają na wizerunek człowieka?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wyjaśnia terminy: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socjalizacja, empatia, kształcenie. ustawiczne.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wskazuje korzyści wynikające z rozwoju poszczególnych KPS.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Wymienia przykłady instytucji zajmujących się prawami człowieka.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Charakteryzuje czym zajmuje się rzecznik praw ucznia w naszej szkole.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-Charakteryzuje cechy dobrze zdefiniowanego problemu.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Analizuje utrudnienia w rozwiązywaniu problemu.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 xml:space="preserve">- Definiuje czym jest </w:t>
            </w:r>
            <w:proofErr w:type="spellStart"/>
            <w:r w:rsidRPr="00C075A5">
              <w:rPr>
                <w:rFonts w:eastAsia="Calibri" w:cstheme="minorHAnsi"/>
                <w:i/>
              </w:rPr>
              <w:t>eustres</w:t>
            </w:r>
            <w:proofErr w:type="spellEnd"/>
            <w:r w:rsidRPr="00C075A5">
              <w:rPr>
                <w:rFonts w:eastAsia="Calibri" w:cstheme="minorHAnsi"/>
                <w:i/>
              </w:rPr>
              <w:t xml:space="preserve"> i </w:t>
            </w:r>
            <w:proofErr w:type="spellStart"/>
            <w:r w:rsidRPr="00C075A5">
              <w:rPr>
                <w:rFonts w:eastAsia="Calibri" w:cstheme="minorHAnsi"/>
                <w:i/>
              </w:rPr>
              <w:t>dystres</w:t>
            </w:r>
            <w:proofErr w:type="spellEnd"/>
            <w:r w:rsidRPr="00C075A5">
              <w:rPr>
                <w:rFonts w:eastAsia="Calibri" w:cstheme="minorHAnsi"/>
                <w:i/>
              </w:rPr>
              <w:t>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-Wymienia sposoby „walki ze stresem”.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lastRenderedPageBreak/>
              <w:t>- Charakteryzuje czynniki mogące wywołać zmiany.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Uczeń wymienia etapy wprowadzania zmian.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Wskazuje korzyści wynikające z inwestycji pracodawcy w pracownika.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Uczeń wymienia formy rozwoju wiedzy i umiejętności pracowników.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Dokonuje samooceny wpływu tych czynników na własny rozwój. Współpracuje w grupie.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-Wymienia cechy osoby dobrze wychowanej.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-Prawidłowo ocenia przedstawioną lub zaobserwowaną sytuację.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Charakteryzuje korzyści wynikające ze stawiania celów.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definiuje efektywność osobistą.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-Charakteryzuje zarządzanie sobą w czasie reaktywne i proaktywne.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charakteryzuje czynniki utrudniające i ułatwiające zarządzanie czasem.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 xml:space="preserve">- Kategoryzuje planowanie bieżące, krótkoterminowe, średnioterminowe, </w:t>
            </w:r>
            <w:r w:rsidRPr="00C075A5">
              <w:rPr>
                <w:rFonts w:eastAsia="Calibri" w:cstheme="minorHAnsi"/>
                <w:i/>
              </w:rPr>
              <w:lastRenderedPageBreak/>
              <w:t>długoterminowe, strategiczne. Uczeń charakteryzuje poszczególne cechy dobrego planu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Wyjaśnia zapisy art.100 kodeksu pracy dotyczącego obowiązków pracowników.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ogólnie charakteryzuje zakres Ustawa o ochronie informacji niejawnych.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charakteryzuje dane osobowe zwykłe i wrażliwe.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-Uzasadnia znaczenie budowania wizerunku firmy.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dopasowuje charakterystykę wizerunków cząstkowych do grup docelowych.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komunikacji werbalnej i pozawerbalnej.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-Wyjaśnia schemat komunikacji.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 xml:space="preserve">-Podaje przykłady </w:t>
            </w:r>
            <w:proofErr w:type="spellStart"/>
            <w:r w:rsidRPr="00C075A5">
              <w:rPr>
                <w:rFonts w:eastAsia="Calibri" w:cstheme="minorHAnsi"/>
                <w:i/>
              </w:rPr>
              <w:t>zachowań</w:t>
            </w:r>
            <w:proofErr w:type="spellEnd"/>
            <w:r w:rsidRPr="00C075A5">
              <w:rPr>
                <w:rFonts w:eastAsia="Calibri" w:cstheme="minorHAnsi"/>
                <w:i/>
              </w:rPr>
              <w:t xml:space="preserve"> niewerbalnych związanych z: mimiką, kontaktem wzrokowym, gestykulacją, ruchami głową, dystansem, pozycją ciała, dotykiem, ubiorem, przestrzenią zewnętrzną</w:t>
            </w:r>
          </w:p>
          <w:p w:rsidR="009E34A8" w:rsidRPr="002E619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 Wymienia etapy negocjacji, uzasadnia, dlaczego każdy z</w:t>
            </w:r>
            <w:r w:rsidRPr="00C075A5">
              <w:rPr>
                <w:rFonts w:eastAsia="Calibri" w:cstheme="minorHAnsi"/>
                <w:i/>
              </w:rPr>
              <w:t xml:space="preserve"> </w:t>
            </w:r>
            <w:r w:rsidRPr="002E6195">
              <w:rPr>
                <w:rFonts w:eastAsia="Calibri" w:cstheme="minorHAnsi"/>
              </w:rPr>
              <w:lastRenderedPageBreak/>
              <w:t>nich jest ważny dla ostatecznego efektu.</w:t>
            </w:r>
          </w:p>
          <w:p w:rsidR="00D56858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-Uczeń wymienia zasady formułowania celów SMARTER</w:t>
            </w:r>
          </w:p>
          <w:p w:rsidR="00EE36A9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Wymienia skutki etycznych i nieetycznych działań firmy.</w:t>
            </w:r>
          </w:p>
          <w:p w:rsidR="00EE36A9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 xml:space="preserve">- planuje działania </w:t>
            </w:r>
          </w:p>
          <w:p w:rsidR="00EE36A9" w:rsidRPr="009E34A8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 omawia techniki radzenia sobie ze stresem</w:t>
            </w: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-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Potrafi powiązać kompetencje społeczne z funkcjonowaniem w środowisku pracy.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-Uzasadnia kiedy grupa staje się zespołem.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i charakteryzuje warunki prawidłowego rozwoju moralnego.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 podanej sytuacji problemowej wskazuje fazy i czynności prowadzące do jej rozwiązania.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-Wybiera metodę optymalizacji stresu odpowiednią dla swojej osoby, swój wybór uzasadnia.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teorie zmian wewnętrznych i zewnętrznych w organizacji wg Petera Druckera.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korzyści wynikające z kreatywności – wskazuje przykład z otoczenia na jej poparcie.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-Charakteryzuje poszczególne formy doskonalenia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zawodowego, wskazuje ich mocne i słabe strony.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Wskazuje te elementy rozwojowe, nad którymi powinien popracować. Swój wybór uzasadnia.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Czyta ze zrozumieniem kodeks etyczny w branży zgodnej z kierunkiem kształcenia.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na czym polega społeczna odpowiedzialność biznesu.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charakteryzuje cechy osoby dobrze wychowanej. Uzasadnia tezę, że wysoka kultura osobista ma duży wpływ na życie osobiste, zawodowe i społeczne.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własnej efektywności osobistej, uzasadnia swój wybór.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Selekcjonuje zadania zgodnie z macierzą Eisenhowera. Uczeń podaje przykłady funkcjonowania zasady </w:t>
            </w:r>
            <w:proofErr w:type="spellStart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Pareto</w:t>
            </w:r>
            <w:proofErr w:type="spellEnd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20/80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-Tworzy plan działania zgodnie z jego etapami, ustala zasoby, odpowiedzialnych i harmonogram jego realizacji.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charakteryzuje poszczególne etapy procesu kształtowania wizerunku firmy.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Uzasadnia szkodliwość </w:t>
            </w:r>
            <w:proofErr w:type="spellStart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fake</w:t>
            </w:r>
            <w:proofErr w:type="spellEnd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newsów.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Uzasadnia potrzebę zajmowania się problemami komunikacji interpersonalnej.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Wyjaśnia, dlaczego w procesie komunikacji ważne jest słuchanie.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Inicjuje działania komunikacji niewerbalnej w trakcie ćwiczeń grupowych, przestrzega ustalonych reguł.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Charakteryzuje trzy style negocjacyjne: Miękki, twardy, zasadniczy.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Diagnozuje przyczyny barier w komunikacji na podstawie przedstawionego przypadku, proponuje sposoby rozwiązania.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Analizuje sytuację konfliktową, dokonuje diagnozy i proponuje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</w:t>
            </w: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rozwiązanie do konkretnej sytuacji konfliktowej.</w:t>
            </w:r>
          </w:p>
          <w:p w:rsid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-Uczeń uzasadnia funkcjonowanie triady skuteczności.</w:t>
            </w:r>
          </w:p>
          <w:p w:rsidR="002E6195" w:rsidRDefault="002E6195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Dopasowuję technikę radzenia sobie ze stresem do </w:t>
            </w:r>
            <w:r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konkretnej sytuacji i sposobu pracy</w:t>
            </w:r>
          </w:p>
          <w:p w:rsidR="002E6195" w:rsidRPr="002E6195" w:rsidRDefault="002E6195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 przedstawia przepisy regulujące tajemnicę służbową</w:t>
            </w:r>
          </w:p>
          <w:p w:rsidR="002E6195" w:rsidRPr="002E6195" w:rsidRDefault="002E6195" w:rsidP="002E61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</w:t>
            </w: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Uczeń podaje przykłady tajemnicy zawodowej w wybranych zawodach.</w:t>
            </w:r>
          </w:p>
          <w:p w:rsidR="00D56858" w:rsidRPr="009E34A8" w:rsidRDefault="00D56858" w:rsidP="002E61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8" w:type="dxa"/>
          </w:tcPr>
          <w:p w:rsidR="002E6195" w:rsidRDefault="002E619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Calibri" w:cstheme="minorHAnsi"/>
                <w:bCs/>
                <w:i/>
                <w:color w:val="000000"/>
              </w:rPr>
              <w:lastRenderedPageBreak/>
              <w:t xml:space="preserve">- na wybranym przykładzie </w:t>
            </w:r>
            <w:r w:rsidR="00207F09">
              <w:rPr>
                <w:rFonts w:eastAsia="Calibri" w:cstheme="minorHAnsi"/>
                <w:bCs/>
                <w:i/>
                <w:color w:val="000000"/>
              </w:rPr>
              <w:t>przedstawia</w:t>
            </w:r>
            <w:r>
              <w:rPr>
                <w:rFonts w:eastAsia="Calibri" w:cstheme="minorHAnsi"/>
                <w:bCs/>
                <w:i/>
                <w:color w:val="000000"/>
              </w:rPr>
              <w:t xml:space="preserve"> techniki aktywnego  słuchania</w:t>
            </w:r>
          </w:p>
          <w:p w:rsidR="00207F09" w:rsidRDefault="00207F09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Calibri" w:cstheme="minorHAnsi"/>
                <w:bCs/>
                <w:i/>
                <w:color w:val="000000"/>
              </w:rPr>
              <w:t>-</w:t>
            </w:r>
            <w:r w:rsidR="00013A04">
              <w:rPr>
                <w:rFonts w:eastAsia="Calibri" w:cstheme="minorHAnsi"/>
                <w:bCs/>
                <w:i/>
                <w:color w:val="000000"/>
              </w:rPr>
              <w:t>w przekazie używa  3 złote zasady mowy ciała</w:t>
            </w:r>
          </w:p>
          <w:p w:rsidR="00D56858" w:rsidRPr="002E6195" w:rsidRDefault="00C075A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opracowuje plan rozwoju własnych kompetencji</w:t>
            </w:r>
          </w:p>
          <w:p w:rsidR="002E6195" w:rsidRPr="002E6195" w:rsidRDefault="002E619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 xml:space="preserve">-  planuje pracę wg zasady </w:t>
            </w:r>
            <w:proofErr w:type="spellStart"/>
            <w:r w:rsidRPr="002E6195">
              <w:rPr>
                <w:rFonts w:eastAsia="Calibri" w:cstheme="minorHAnsi"/>
                <w:bCs/>
                <w:color w:val="000000"/>
              </w:rPr>
              <w:t>Einsenhowera</w:t>
            </w:r>
            <w:proofErr w:type="spellEnd"/>
          </w:p>
          <w:p w:rsidR="00C075A5" w:rsidRPr="002E619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organizuje pracę jako lider</w:t>
            </w:r>
          </w:p>
          <w:p w:rsidR="002E6195" w:rsidRPr="002E6195" w:rsidRDefault="002E619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przedstawia typowe stresory wg Holmesa</w:t>
            </w:r>
          </w:p>
          <w:p w:rsidR="002E6195" w:rsidRPr="002E6195" w:rsidRDefault="002E619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 xml:space="preserve">- na wybranym przykładzie pokazuje możliwe sposoby pokonywania stresu. </w:t>
            </w:r>
          </w:p>
          <w:p w:rsidR="00A97899" w:rsidRPr="009E34A8" w:rsidRDefault="00A97899" w:rsidP="00A9789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:rsidR="00C075A5" w:rsidRPr="009E34A8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1C23F9" w:rsidRPr="001C23F9" w:rsidTr="000E1905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Default="00260CD5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Kursywa – ocena śródroczna</w:t>
            </w:r>
          </w:p>
          <w:p w:rsidR="00260CD5" w:rsidRPr="001C23F9" w:rsidRDefault="00260CD5" w:rsidP="00260CD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Pozostałe - końcowo roczna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3F9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3F9" w:rsidRDefault="001C23F9"/>
    <w:sectPr w:rsidR="001C23F9" w:rsidSect="000E19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BD9" w:rsidRDefault="008D4BD9" w:rsidP="001C23F9">
      <w:pPr>
        <w:spacing w:after="0" w:line="240" w:lineRule="auto"/>
      </w:pPr>
      <w:r>
        <w:separator/>
      </w:r>
    </w:p>
  </w:endnote>
  <w:endnote w:type="continuationSeparator" w:id="0">
    <w:p w:rsidR="008D4BD9" w:rsidRDefault="008D4BD9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Content>
      <w:p w:rsidR="00207F09" w:rsidRDefault="00207F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4F9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BD9" w:rsidRDefault="008D4BD9" w:rsidP="001C23F9">
      <w:pPr>
        <w:spacing w:after="0" w:line="240" w:lineRule="auto"/>
      </w:pPr>
      <w:r>
        <w:separator/>
      </w:r>
    </w:p>
  </w:footnote>
  <w:footnote w:type="continuationSeparator" w:id="0">
    <w:p w:rsidR="008D4BD9" w:rsidRDefault="008D4BD9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013A04"/>
    <w:rsid w:val="000E1905"/>
    <w:rsid w:val="001C23F9"/>
    <w:rsid w:val="001D0FFB"/>
    <w:rsid w:val="00207F09"/>
    <w:rsid w:val="00260CD5"/>
    <w:rsid w:val="002B4DE3"/>
    <w:rsid w:val="002E6195"/>
    <w:rsid w:val="003048A5"/>
    <w:rsid w:val="0031153A"/>
    <w:rsid w:val="004649BE"/>
    <w:rsid w:val="0054706F"/>
    <w:rsid w:val="00616ABD"/>
    <w:rsid w:val="007C0CE7"/>
    <w:rsid w:val="008D4BD9"/>
    <w:rsid w:val="008E2958"/>
    <w:rsid w:val="00975079"/>
    <w:rsid w:val="009E34A8"/>
    <w:rsid w:val="009E3C8D"/>
    <w:rsid w:val="00A97899"/>
    <w:rsid w:val="00C004A6"/>
    <w:rsid w:val="00C075A5"/>
    <w:rsid w:val="00D56858"/>
    <w:rsid w:val="00D654F9"/>
    <w:rsid w:val="00EE36A9"/>
    <w:rsid w:val="00F94280"/>
    <w:rsid w:val="00FC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BEEA0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1284</Words>
  <Characters>7707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2024-10-04T14:08:00Z</dcterms:created>
  <dcterms:modified xsi:type="dcterms:W3CDTF">2024-10-04T14:09:00Z</dcterms:modified>
</cp:coreProperties>
</file>